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5BA6" w14:textId="77777777" w:rsidR="0070788B" w:rsidRPr="00DD2AD9" w:rsidRDefault="0070788B" w:rsidP="006317F8">
      <w:pPr>
        <w:spacing w:before="240"/>
        <w:jc w:val="right"/>
        <w:rPr>
          <w:rFonts w:ascii="Tahoma" w:hAnsi="Tahoma" w:cs="Tahoma"/>
          <w:bCs/>
          <w:sz w:val="24"/>
          <w:szCs w:val="24"/>
        </w:rPr>
      </w:pPr>
      <w:r w:rsidRPr="00DD2AD9">
        <w:rPr>
          <w:rFonts w:ascii="Tahoma" w:hAnsi="Tahoma" w:cs="Tahoma"/>
          <w:bCs/>
          <w:sz w:val="24"/>
          <w:szCs w:val="24"/>
        </w:rPr>
        <w:t>УТВЕРЖДАЮ</w:t>
      </w:r>
    </w:p>
    <w:p w14:paraId="59C4D6A1" w14:textId="77777777" w:rsidR="0070788B" w:rsidRPr="00DD2AD9" w:rsidRDefault="006317F8" w:rsidP="006317F8">
      <w:pPr>
        <w:spacing w:before="240"/>
        <w:jc w:val="right"/>
        <w:rPr>
          <w:rFonts w:ascii="Tahoma" w:hAnsi="Tahoma" w:cs="Tahoma"/>
          <w:bCs/>
          <w:sz w:val="24"/>
          <w:szCs w:val="24"/>
        </w:rPr>
      </w:pPr>
      <w:r w:rsidRPr="00DD2AD9">
        <w:rPr>
          <w:rFonts w:ascii="Tahoma" w:hAnsi="Tahoma" w:cs="Tahoma"/>
          <w:bCs/>
          <w:sz w:val="24"/>
          <w:szCs w:val="24"/>
        </w:rPr>
        <w:t>Директор филиала</w:t>
      </w:r>
    </w:p>
    <w:p w14:paraId="6F6ACAE8" w14:textId="77777777" w:rsidR="006317F8" w:rsidRPr="00DD2AD9" w:rsidRDefault="00EB5683" w:rsidP="006317F8">
      <w:pPr>
        <w:spacing w:before="240"/>
        <w:jc w:val="right"/>
        <w:rPr>
          <w:rFonts w:ascii="Tahoma" w:hAnsi="Tahoma" w:cs="Tahoma"/>
          <w:bCs/>
          <w:sz w:val="24"/>
          <w:szCs w:val="24"/>
        </w:rPr>
      </w:pPr>
      <w:r w:rsidRPr="00DD2AD9">
        <w:rPr>
          <w:rFonts w:ascii="Tahoma" w:hAnsi="Tahoma" w:cs="Tahoma"/>
          <w:bCs/>
          <w:sz w:val="24"/>
          <w:szCs w:val="24"/>
        </w:rPr>
        <w:t>АО «КЛЕВЕР»</w:t>
      </w:r>
      <w:r w:rsidR="006317F8" w:rsidRPr="00DD2AD9">
        <w:rPr>
          <w:rFonts w:ascii="Tahoma" w:hAnsi="Tahoma" w:cs="Tahoma"/>
          <w:bCs/>
          <w:sz w:val="24"/>
          <w:szCs w:val="24"/>
        </w:rPr>
        <w:t xml:space="preserve"> в г. Таганрог</w:t>
      </w:r>
    </w:p>
    <w:p w14:paraId="6EF7201D" w14:textId="77777777" w:rsidR="0070788B" w:rsidRPr="00DD2AD9" w:rsidRDefault="0070788B" w:rsidP="006317F8">
      <w:pPr>
        <w:spacing w:before="240"/>
        <w:jc w:val="right"/>
        <w:rPr>
          <w:rFonts w:ascii="Tahoma" w:hAnsi="Tahoma" w:cs="Tahoma"/>
          <w:bCs/>
          <w:sz w:val="24"/>
          <w:szCs w:val="24"/>
        </w:rPr>
      </w:pPr>
      <w:r w:rsidRPr="00DD2AD9">
        <w:rPr>
          <w:rFonts w:ascii="Tahoma" w:hAnsi="Tahoma" w:cs="Tahoma"/>
          <w:bCs/>
          <w:sz w:val="24"/>
          <w:szCs w:val="24"/>
        </w:rPr>
        <w:t>______________</w:t>
      </w:r>
      <w:proofErr w:type="spellStart"/>
      <w:r w:rsidR="006317F8" w:rsidRPr="00DD2AD9">
        <w:rPr>
          <w:rFonts w:ascii="Tahoma" w:hAnsi="Tahoma" w:cs="Tahoma"/>
          <w:bCs/>
          <w:sz w:val="24"/>
          <w:szCs w:val="24"/>
        </w:rPr>
        <w:t>Мижерицкий</w:t>
      </w:r>
      <w:proofErr w:type="spellEnd"/>
      <w:r w:rsidR="006317F8" w:rsidRPr="00DD2AD9">
        <w:rPr>
          <w:rFonts w:ascii="Tahoma" w:hAnsi="Tahoma" w:cs="Tahoma"/>
          <w:bCs/>
          <w:sz w:val="24"/>
          <w:szCs w:val="24"/>
        </w:rPr>
        <w:t xml:space="preserve"> Р.А.</w:t>
      </w:r>
    </w:p>
    <w:p w14:paraId="1997DFDD" w14:textId="18DC0753" w:rsidR="0070788B" w:rsidRPr="00DD2AD9" w:rsidRDefault="004C6387" w:rsidP="006317F8">
      <w:pPr>
        <w:pStyle w:val="2"/>
        <w:tabs>
          <w:tab w:val="clear" w:pos="0"/>
        </w:tabs>
        <w:spacing w:before="240"/>
        <w:ind w:left="0" w:firstLine="0"/>
        <w:jc w:val="right"/>
        <w:rPr>
          <w:rFonts w:ascii="Tahoma" w:hAnsi="Tahoma" w:cs="Tahoma"/>
          <w:b w:val="0"/>
          <w:bCs/>
          <w:sz w:val="24"/>
          <w:szCs w:val="24"/>
          <w:lang w:val="ru-RU"/>
        </w:rPr>
      </w:pPr>
      <w:r w:rsidRPr="00DD2AD9">
        <w:rPr>
          <w:rFonts w:ascii="Tahoma" w:hAnsi="Tahoma" w:cs="Tahoma"/>
          <w:b w:val="0"/>
          <w:bCs/>
          <w:sz w:val="24"/>
          <w:szCs w:val="24"/>
          <w:lang w:val="ru-RU"/>
        </w:rPr>
        <w:t>«___</w:t>
      </w:r>
      <w:proofErr w:type="gramStart"/>
      <w:r w:rsidRPr="00DD2AD9">
        <w:rPr>
          <w:rFonts w:ascii="Tahoma" w:hAnsi="Tahoma" w:cs="Tahoma"/>
          <w:b w:val="0"/>
          <w:bCs/>
          <w:sz w:val="24"/>
          <w:szCs w:val="24"/>
          <w:lang w:val="ru-RU"/>
        </w:rPr>
        <w:t>_»_</w:t>
      </w:r>
      <w:proofErr w:type="gramEnd"/>
      <w:r w:rsidRPr="00DD2AD9">
        <w:rPr>
          <w:rFonts w:ascii="Tahoma" w:hAnsi="Tahoma" w:cs="Tahoma"/>
          <w:b w:val="0"/>
          <w:bCs/>
          <w:sz w:val="24"/>
          <w:szCs w:val="24"/>
          <w:lang w:val="ru-RU"/>
        </w:rPr>
        <w:t>________________202</w:t>
      </w:r>
      <w:r w:rsidR="00C76F4D" w:rsidRPr="00DD2AD9">
        <w:rPr>
          <w:rFonts w:ascii="Tahoma" w:hAnsi="Tahoma" w:cs="Tahoma"/>
          <w:b w:val="0"/>
          <w:bCs/>
          <w:sz w:val="24"/>
          <w:szCs w:val="24"/>
          <w:lang w:val="ru-RU"/>
        </w:rPr>
        <w:t>5</w:t>
      </w:r>
      <w:r w:rsidR="000232DA" w:rsidRPr="00DD2AD9">
        <w:rPr>
          <w:rFonts w:ascii="Tahoma" w:hAnsi="Tahoma" w:cs="Tahoma"/>
          <w:b w:val="0"/>
          <w:bCs/>
          <w:sz w:val="24"/>
          <w:szCs w:val="24"/>
          <w:lang w:val="ru-RU"/>
        </w:rPr>
        <w:t xml:space="preserve"> </w:t>
      </w:r>
      <w:r w:rsidR="0070788B" w:rsidRPr="00DD2AD9">
        <w:rPr>
          <w:rFonts w:ascii="Tahoma" w:hAnsi="Tahoma" w:cs="Tahoma"/>
          <w:b w:val="0"/>
          <w:bCs/>
          <w:sz w:val="24"/>
          <w:szCs w:val="24"/>
          <w:lang w:val="ru-RU"/>
        </w:rPr>
        <w:t>г.</w:t>
      </w:r>
    </w:p>
    <w:p w14:paraId="7273E757" w14:textId="77777777" w:rsidR="0070788B" w:rsidRPr="00DD2AD9" w:rsidRDefault="0070788B" w:rsidP="00AE0FDA">
      <w:pPr>
        <w:pStyle w:val="2"/>
        <w:spacing w:before="240" w:line="360" w:lineRule="auto"/>
        <w:jc w:val="center"/>
        <w:rPr>
          <w:rFonts w:ascii="Tahoma" w:hAnsi="Tahoma" w:cs="Tahoma"/>
          <w:bCs/>
          <w:sz w:val="24"/>
          <w:szCs w:val="24"/>
          <w:lang w:val="ru-RU"/>
        </w:rPr>
      </w:pPr>
    </w:p>
    <w:p w14:paraId="637EEE70" w14:textId="00F70379" w:rsidR="0006237A" w:rsidRPr="00DD2AD9" w:rsidRDefault="00E129CB" w:rsidP="00E129CB">
      <w:pPr>
        <w:pStyle w:val="14"/>
        <w:spacing w:before="240" w:line="276" w:lineRule="auto"/>
        <w:jc w:val="center"/>
        <w:rPr>
          <w:rFonts w:ascii="Tahoma" w:hAnsi="Tahoma" w:cs="Tahoma"/>
          <w:b/>
          <w:bCs/>
          <w:szCs w:val="24"/>
        </w:rPr>
      </w:pPr>
      <w:r w:rsidRPr="00DD2AD9">
        <w:rPr>
          <w:rFonts w:ascii="Tahoma" w:hAnsi="Tahoma" w:cs="Tahoma"/>
          <w:b/>
          <w:bCs/>
          <w:szCs w:val="24"/>
        </w:rPr>
        <w:t>Техническое задани</w:t>
      </w:r>
      <w:r w:rsidR="008F27A5" w:rsidRPr="00DD2AD9">
        <w:rPr>
          <w:rFonts w:ascii="Tahoma" w:hAnsi="Tahoma" w:cs="Tahoma"/>
          <w:b/>
          <w:bCs/>
          <w:szCs w:val="24"/>
        </w:rPr>
        <w:t>е</w:t>
      </w:r>
      <w:r w:rsidRPr="00DD2AD9">
        <w:rPr>
          <w:rFonts w:ascii="Tahoma" w:hAnsi="Tahoma" w:cs="Tahoma"/>
          <w:b/>
          <w:bCs/>
          <w:szCs w:val="24"/>
        </w:rPr>
        <w:t xml:space="preserve"> </w:t>
      </w:r>
      <w:r w:rsidR="0006237A" w:rsidRPr="00DD2AD9">
        <w:rPr>
          <w:rFonts w:ascii="Tahoma" w:hAnsi="Tahoma" w:cs="Tahoma"/>
          <w:b/>
          <w:bCs/>
          <w:szCs w:val="24"/>
        </w:rPr>
        <w:t xml:space="preserve">№ </w:t>
      </w:r>
      <w:r w:rsidR="003C3681" w:rsidRPr="009A5FA2">
        <w:rPr>
          <w:rFonts w:ascii="Tahoma" w:hAnsi="Tahoma" w:cs="Tahoma"/>
          <w:b/>
          <w:bCs/>
          <w:szCs w:val="24"/>
          <w:u w:val="single"/>
        </w:rPr>
        <w:t>_</w:t>
      </w:r>
      <w:r w:rsidR="009A5FA2" w:rsidRPr="009A5FA2">
        <w:rPr>
          <w:rFonts w:ascii="Tahoma" w:hAnsi="Tahoma" w:cs="Tahoma"/>
          <w:b/>
          <w:bCs/>
          <w:szCs w:val="24"/>
          <w:u w:val="single"/>
        </w:rPr>
        <w:t>108</w:t>
      </w:r>
      <w:r w:rsidR="003C3681" w:rsidRPr="009A5FA2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3C3681" w:rsidRPr="009A5FA2">
        <w:rPr>
          <w:rFonts w:ascii="Tahoma" w:hAnsi="Tahoma" w:cs="Tahoma"/>
          <w:b/>
          <w:bCs/>
          <w:szCs w:val="24"/>
        </w:rPr>
        <w:t>от</w:t>
      </w:r>
      <w:r w:rsidR="0006237A" w:rsidRPr="00DD2AD9">
        <w:rPr>
          <w:rFonts w:ascii="Tahoma" w:hAnsi="Tahoma" w:cs="Tahoma"/>
          <w:b/>
          <w:bCs/>
          <w:szCs w:val="24"/>
        </w:rPr>
        <w:t xml:space="preserve"> </w:t>
      </w:r>
      <w:r w:rsidR="00EC7993">
        <w:rPr>
          <w:rFonts w:ascii="Tahoma" w:hAnsi="Tahoma" w:cs="Tahoma"/>
          <w:b/>
          <w:bCs/>
          <w:szCs w:val="24"/>
        </w:rPr>
        <w:t>1</w:t>
      </w:r>
      <w:r w:rsidR="009A5FA2">
        <w:rPr>
          <w:rFonts w:ascii="Tahoma" w:hAnsi="Tahoma" w:cs="Tahoma"/>
          <w:b/>
          <w:bCs/>
          <w:szCs w:val="24"/>
        </w:rPr>
        <w:t>4</w:t>
      </w:r>
      <w:r w:rsidR="00EC7993">
        <w:rPr>
          <w:rFonts w:ascii="Tahoma" w:hAnsi="Tahoma" w:cs="Tahoma"/>
          <w:b/>
          <w:bCs/>
          <w:szCs w:val="24"/>
        </w:rPr>
        <w:t>.08</w:t>
      </w:r>
      <w:r w:rsidR="005638B8" w:rsidRPr="00DD2AD9">
        <w:rPr>
          <w:rFonts w:ascii="Tahoma" w:hAnsi="Tahoma" w:cs="Tahoma"/>
          <w:b/>
          <w:bCs/>
          <w:szCs w:val="24"/>
        </w:rPr>
        <w:t>.2025г.</w:t>
      </w:r>
      <w:bookmarkStart w:id="0" w:name="_GoBack"/>
      <w:bookmarkEnd w:id="0"/>
    </w:p>
    <w:p w14:paraId="6A74E265" w14:textId="77777777" w:rsidR="00DD2AD9" w:rsidRDefault="005638B8" w:rsidP="00CE73A3">
      <w:pPr>
        <w:pStyle w:val="14"/>
        <w:spacing w:before="240" w:line="276" w:lineRule="auto"/>
        <w:jc w:val="center"/>
        <w:rPr>
          <w:rFonts w:ascii="Tahoma" w:hAnsi="Tahoma" w:cs="Tahoma"/>
          <w:b/>
          <w:bCs/>
          <w:szCs w:val="24"/>
        </w:rPr>
      </w:pPr>
      <w:r w:rsidRPr="00DD2AD9">
        <w:rPr>
          <w:rFonts w:ascii="Tahoma" w:hAnsi="Tahoma" w:cs="Tahoma"/>
          <w:b/>
          <w:bCs/>
          <w:szCs w:val="24"/>
        </w:rPr>
        <w:t xml:space="preserve">на покупку </w:t>
      </w:r>
      <w:r w:rsidR="00DD2AD9" w:rsidRPr="00DD2AD9">
        <w:rPr>
          <w:rFonts w:ascii="Tahoma" w:hAnsi="Tahoma" w:cs="Tahoma"/>
          <w:b/>
          <w:bCs/>
          <w:szCs w:val="24"/>
        </w:rPr>
        <w:t>стационарной машины контактной точечной сварки</w:t>
      </w:r>
    </w:p>
    <w:p w14:paraId="7EDE8397" w14:textId="211E33D4" w:rsidR="00CE73A3" w:rsidRPr="00DD2AD9" w:rsidRDefault="005423A1" w:rsidP="00CE73A3">
      <w:pPr>
        <w:pStyle w:val="14"/>
        <w:spacing w:before="240" w:line="276" w:lineRule="auto"/>
        <w:jc w:val="center"/>
        <w:rPr>
          <w:rFonts w:ascii="Tahoma" w:hAnsi="Tahoma" w:cs="Tahoma"/>
          <w:b/>
          <w:bCs/>
          <w:szCs w:val="24"/>
        </w:rPr>
      </w:pPr>
      <w:r w:rsidRPr="00DD2AD9">
        <w:rPr>
          <w:rFonts w:ascii="Tahoma" w:hAnsi="Tahoma" w:cs="Tahoma"/>
          <w:b/>
          <w:bCs/>
          <w:szCs w:val="24"/>
        </w:rPr>
        <w:t>(основание КП №</w:t>
      </w:r>
      <w:r w:rsidR="00DD2AD9">
        <w:rPr>
          <w:rFonts w:ascii="Tahoma" w:hAnsi="Tahoma" w:cs="Tahoma"/>
          <w:b/>
          <w:bCs/>
          <w:szCs w:val="24"/>
        </w:rPr>
        <w:t>324)</w:t>
      </w:r>
    </w:p>
    <w:p w14:paraId="6F9F2D4C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1. Наименование оборудования:</w:t>
      </w:r>
      <w:r w:rsidRPr="00DD2AD9">
        <w:rPr>
          <w:rFonts w:ascii="Tahoma" w:hAnsi="Tahoma" w:cs="Tahoma"/>
        </w:rPr>
        <w:t> Стационарная машина контактной точечной сварки (одностоечная, консольного типа).</w:t>
      </w:r>
    </w:p>
    <w:p w14:paraId="4899A7FB" w14:textId="43B4075F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2. Цель приобретения:</w:t>
      </w:r>
      <w:r w:rsidRPr="00DD2AD9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Запуск в производство трубы мотовила. </w:t>
      </w:r>
      <w:r w:rsidRPr="00DD2AD9">
        <w:rPr>
          <w:rFonts w:ascii="Tahoma" w:hAnsi="Tahoma" w:cs="Tahoma"/>
        </w:rPr>
        <w:t>Обеспечение высокопроизводительной и качественной одноточечной контактной сварки стальных листовых конструкций толщиной до 4 мм в стационарных условиях производства.</w:t>
      </w:r>
    </w:p>
    <w:p w14:paraId="49CE2D43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 Основные Технические Требования:</w:t>
      </w:r>
    </w:p>
    <w:p w14:paraId="05AB3E75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3.1. Свариваемые материалы:</w:t>
      </w:r>
    </w:p>
    <w:p w14:paraId="1587BD30" w14:textId="43E0F2D4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Основные: Низкоуглеродистые стали.</w:t>
      </w:r>
    </w:p>
    <w:p w14:paraId="074CB0F3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Требование: Машина должна обеспечивать стабильное качество сварки указанных материалов.</w:t>
      </w:r>
    </w:p>
    <w:p w14:paraId="242D1087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3.2. Толщина свариваемых листов:</w:t>
      </w:r>
    </w:p>
    <w:p w14:paraId="6FDFD1FF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Основной рабочий диапазон: </w:t>
      </w:r>
      <w:r w:rsidRPr="00DD2AD9">
        <w:rPr>
          <w:rStyle w:val="ab"/>
          <w:rFonts w:ascii="Tahoma" w:hAnsi="Tahoma" w:cs="Tahoma"/>
        </w:rPr>
        <w:t>0.8 мм - 4.0 мм</w:t>
      </w:r>
      <w:r w:rsidRPr="00DD2AD9">
        <w:rPr>
          <w:rFonts w:ascii="Tahoma" w:hAnsi="Tahoma" w:cs="Tahoma"/>
        </w:rPr>
        <w:t> (одна деталь + вторая деталь, суммарная толщина соединения до 8 мм).</w:t>
      </w:r>
    </w:p>
    <w:p w14:paraId="7888245C" w14:textId="6AF49C48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Особое внимание: Гарантированное качество сварки при толщине </w:t>
      </w:r>
      <w:r w:rsidR="001137A7">
        <w:rPr>
          <w:rStyle w:val="ab"/>
          <w:rFonts w:ascii="Tahoma" w:hAnsi="Tahoma" w:cs="Tahoma"/>
        </w:rPr>
        <w:t>3</w:t>
      </w:r>
      <w:r w:rsidRPr="00DD2AD9">
        <w:rPr>
          <w:rStyle w:val="ab"/>
          <w:rFonts w:ascii="Tahoma" w:hAnsi="Tahoma" w:cs="Tahoma"/>
        </w:rPr>
        <w:t xml:space="preserve"> мм + </w:t>
      </w:r>
      <w:r w:rsidR="001137A7">
        <w:rPr>
          <w:rStyle w:val="ab"/>
          <w:rFonts w:ascii="Tahoma" w:hAnsi="Tahoma" w:cs="Tahoma"/>
        </w:rPr>
        <w:t>3</w:t>
      </w:r>
      <w:r w:rsidRPr="00DD2AD9">
        <w:rPr>
          <w:rStyle w:val="ab"/>
          <w:rFonts w:ascii="Tahoma" w:hAnsi="Tahoma" w:cs="Tahoma"/>
        </w:rPr>
        <w:t xml:space="preserve"> мм</w:t>
      </w:r>
      <w:r w:rsidRPr="00DD2AD9">
        <w:rPr>
          <w:rFonts w:ascii="Tahoma" w:hAnsi="Tahoma" w:cs="Tahoma"/>
        </w:rPr>
        <w:t>.</w:t>
      </w:r>
    </w:p>
    <w:p w14:paraId="19E7E006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3.3. Геометрия и Доступ:</w:t>
      </w:r>
    </w:p>
    <w:p w14:paraId="6F8A10BB" w14:textId="3BA97B6F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Вылет рабочей консоли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минимум</w:t>
      </w:r>
      <w:r w:rsidRPr="00DD2AD9">
        <w:rPr>
          <w:rFonts w:ascii="Tahoma" w:hAnsi="Tahoma" w:cs="Tahoma"/>
        </w:rPr>
        <w:t> </w:t>
      </w:r>
      <w:r w:rsidRPr="00DD2AD9">
        <w:rPr>
          <w:rStyle w:val="ab"/>
          <w:rFonts w:ascii="Tahoma" w:hAnsi="Tahoma" w:cs="Tahoma"/>
        </w:rPr>
        <w:t>1000 мм</w:t>
      </w:r>
      <w:r w:rsidRPr="00DD2AD9">
        <w:rPr>
          <w:rFonts w:ascii="Tahoma" w:hAnsi="Tahoma" w:cs="Tahoma"/>
        </w:rPr>
        <w:t> (от оси верхнего электрода до ближайшей вертикальной опоры/колонны машины).</w:t>
      </w:r>
    </w:p>
    <w:p w14:paraId="1EB0CBE0" w14:textId="652F0C9F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Свободное пространство под консолью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не</w:t>
      </w:r>
      <w:r w:rsidRPr="00DD2AD9">
        <w:rPr>
          <w:rFonts w:ascii="Tahoma" w:hAnsi="Tahoma" w:cs="Tahoma"/>
        </w:rPr>
        <w:t xml:space="preserve"> менее 1200 мм (ширина) x 1000 мм (глубина) для размещения свариваемых изделий.</w:t>
      </w:r>
    </w:p>
    <w:p w14:paraId="7F8A0040" w14:textId="69165C6F" w:rsidR="00DD2AD9" w:rsidRPr="003C3681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Высота рабочей зоны (</w:t>
      </w:r>
      <w:r w:rsidR="001137A7">
        <w:rPr>
          <w:rStyle w:val="ab"/>
          <w:rFonts w:ascii="Tahoma" w:hAnsi="Tahoma" w:cs="Tahoma"/>
        </w:rPr>
        <w:t>от верхней поверхности нижнего электрода до нижней грани консоли</w:t>
      </w:r>
      <w:r w:rsidRPr="00DD2AD9">
        <w:rPr>
          <w:rStyle w:val="ab"/>
          <w:rFonts w:ascii="Tahoma" w:hAnsi="Tahoma" w:cs="Tahoma"/>
        </w:rPr>
        <w:t>)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максимум</w:t>
      </w:r>
      <w:r w:rsidRPr="00DD2AD9">
        <w:rPr>
          <w:rFonts w:ascii="Tahoma" w:hAnsi="Tahoma" w:cs="Tahoma"/>
        </w:rPr>
        <w:t xml:space="preserve"> 2</w:t>
      </w:r>
      <w:r w:rsidR="001137A7">
        <w:rPr>
          <w:rFonts w:ascii="Tahoma" w:hAnsi="Tahoma" w:cs="Tahoma"/>
        </w:rPr>
        <w:t>9</w:t>
      </w:r>
      <w:r w:rsidRPr="00DD2AD9">
        <w:rPr>
          <w:rFonts w:ascii="Tahoma" w:hAnsi="Tahoma" w:cs="Tahoma"/>
        </w:rPr>
        <w:t xml:space="preserve">0 мм </w:t>
      </w:r>
      <w:r w:rsidRPr="003C3681">
        <w:rPr>
          <w:rFonts w:ascii="Tahoma" w:hAnsi="Tahoma" w:cs="Tahoma"/>
        </w:rPr>
        <w:t>(</w:t>
      </w:r>
      <w:r w:rsidR="003C3681" w:rsidRPr="003C3681">
        <w:rPr>
          <w:rFonts w:ascii="Tahoma" w:hAnsi="Tahoma" w:cs="Tahoma"/>
        </w:rPr>
        <w:t>регулируемая-преимущество</w:t>
      </w:r>
      <w:r w:rsidRPr="003C3681">
        <w:rPr>
          <w:rFonts w:ascii="Tahoma" w:hAnsi="Tahoma" w:cs="Tahoma"/>
        </w:rPr>
        <w:t>).</w:t>
      </w:r>
    </w:p>
    <w:p w14:paraId="4F9120E4" w14:textId="19EEA7D0" w:rsidR="00395226" w:rsidRDefault="00AE40DC" w:rsidP="00395226">
      <w:pPr>
        <w:pStyle w:val="ds-markdown-paragraph"/>
        <w:shd w:val="clear" w:color="auto" w:fill="FFFFFF"/>
        <w:spacing w:before="0" w:beforeAutospacing="0" w:line="429" w:lineRule="atLeast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 wp14:anchorId="3209FCFD" wp14:editId="384B2DC4">
            <wp:extent cx="6517005" cy="2282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F0CA" w14:textId="107AB4E4" w:rsidR="00F558AD" w:rsidRDefault="00F558AD" w:rsidP="00F558AD">
      <w:pPr>
        <w:pStyle w:val="ds-markdown-paragraph"/>
        <w:shd w:val="clear" w:color="auto" w:fill="FFFFFF"/>
        <w:spacing w:before="0" w:beforeAutospacing="0" w:line="429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Рис 1. Эскиз свариваемого узла.</w:t>
      </w:r>
    </w:p>
    <w:p w14:paraId="4E7A37D0" w14:textId="77777777" w:rsidR="008E5FB3" w:rsidRPr="00DD2AD9" w:rsidRDefault="008E5FB3" w:rsidP="00F558AD">
      <w:pPr>
        <w:pStyle w:val="ds-markdown-paragraph"/>
        <w:shd w:val="clear" w:color="auto" w:fill="FFFFFF"/>
        <w:spacing w:before="0" w:beforeAutospacing="0" w:line="429" w:lineRule="atLeast"/>
        <w:jc w:val="center"/>
        <w:rPr>
          <w:rFonts w:ascii="Tahoma" w:hAnsi="Tahoma" w:cs="Tahoma"/>
        </w:rPr>
      </w:pPr>
    </w:p>
    <w:p w14:paraId="6C389A13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3.4. Электрические Параметры:</w:t>
      </w:r>
    </w:p>
    <w:p w14:paraId="527BAA6F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Тип сварочного тока:</w:t>
      </w:r>
      <w:r w:rsidRPr="00DD2AD9">
        <w:rPr>
          <w:rFonts w:ascii="Tahoma" w:hAnsi="Tahoma" w:cs="Tahoma"/>
        </w:rPr>
        <w:t> Переменный (AC) или Средней Частоты Прямого Действия (MFDC). </w:t>
      </w:r>
      <w:r w:rsidRPr="00DD2AD9">
        <w:rPr>
          <w:rStyle w:val="ab"/>
          <w:rFonts w:ascii="Tahoma" w:hAnsi="Tahoma" w:cs="Tahoma"/>
        </w:rPr>
        <w:t>MFDC предпочтительнее</w:t>
      </w:r>
      <w:r w:rsidRPr="00DD2AD9">
        <w:rPr>
          <w:rFonts w:ascii="Tahoma" w:hAnsi="Tahoma" w:cs="Tahoma"/>
        </w:rPr>
        <w:t> (лучшее управление процессом, меньше энергопотребление, меньше нагрев, меньше усилие).</w:t>
      </w:r>
    </w:p>
    <w:p w14:paraId="6D4654F0" w14:textId="756A13FF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Максимальное пиковое сварочное усилие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не</w:t>
      </w:r>
      <w:r w:rsidRPr="00DD2AD9">
        <w:rPr>
          <w:rFonts w:ascii="Tahoma" w:hAnsi="Tahoma" w:cs="Tahoma"/>
        </w:rPr>
        <w:t xml:space="preserve"> менее </w:t>
      </w:r>
      <w:r w:rsidRPr="00DD2AD9">
        <w:rPr>
          <w:rStyle w:val="ab"/>
          <w:rFonts w:ascii="Tahoma" w:hAnsi="Tahoma" w:cs="Tahoma"/>
        </w:rPr>
        <w:t>450 кгс (4400 Н)</w:t>
      </w:r>
      <w:r w:rsidRPr="00DD2AD9">
        <w:rPr>
          <w:rFonts w:ascii="Tahoma" w:hAnsi="Tahoma" w:cs="Tahoma"/>
        </w:rPr>
        <w:t>. </w:t>
      </w:r>
      <w:r w:rsidRPr="00DD2AD9">
        <w:rPr>
          <w:rStyle w:val="ab"/>
          <w:rFonts w:ascii="Tahoma" w:hAnsi="Tahoma" w:cs="Tahoma"/>
        </w:rPr>
        <w:t>Рекомендуется 500-600 кгс (4900-5900 Н)</w:t>
      </w:r>
      <w:r w:rsidRPr="00DD2AD9">
        <w:rPr>
          <w:rFonts w:ascii="Tahoma" w:hAnsi="Tahoma" w:cs="Tahoma"/>
        </w:rPr>
        <w:t> для гарантированного качества на 4 мм и работы с нержавеющими сталями. Усилие должно быть регулируемым.</w:t>
      </w:r>
    </w:p>
    <w:p w14:paraId="3E357B9D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Максимальный вторичный ток (КЗ):</w:t>
      </w:r>
    </w:p>
    <w:p w14:paraId="24D41CC4" w14:textId="1D99F9EB" w:rsidR="00DD2AD9" w:rsidRPr="00DD2AD9" w:rsidRDefault="00DD2AD9" w:rsidP="00DD2AD9">
      <w:pPr>
        <w:pStyle w:val="ds-markdown-paragraph"/>
        <w:numPr>
          <w:ilvl w:val="2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Для AC</w:t>
      </w:r>
      <w:r w:rsidR="003C3681" w:rsidRPr="00DD2AD9">
        <w:rPr>
          <w:rFonts w:ascii="Tahoma" w:hAnsi="Tahoma" w:cs="Tahoma"/>
        </w:rPr>
        <w:t>: не</w:t>
      </w:r>
      <w:r w:rsidRPr="00DD2AD9">
        <w:rPr>
          <w:rFonts w:ascii="Tahoma" w:hAnsi="Tahoma" w:cs="Tahoma"/>
        </w:rPr>
        <w:t xml:space="preserve"> менее </w:t>
      </w:r>
      <w:r w:rsidRPr="00DD2AD9">
        <w:rPr>
          <w:rStyle w:val="ab"/>
          <w:rFonts w:ascii="Tahoma" w:hAnsi="Tahoma" w:cs="Tahoma"/>
        </w:rPr>
        <w:t>18 кА</w:t>
      </w:r>
      <w:r w:rsidRPr="00DD2AD9">
        <w:rPr>
          <w:rFonts w:ascii="Tahoma" w:hAnsi="Tahoma" w:cs="Tahoma"/>
        </w:rPr>
        <w:t>.</w:t>
      </w:r>
    </w:p>
    <w:p w14:paraId="78603FCD" w14:textId="4BD9A4AF" w:rsidR="00DD2AD9" w:rsidRPr="00DD2AD9" w:rsidRDefault="00DD2AD9" w:rsidP="00DD2AD9">
      <w:pPr>
        <w:pStyle w:val="ds-markdown-paragraph"/>
        <w:numPr>
          <w:ilvl w:val="2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Для MFDC</w:t>
      </w:r>
      <w:r w:rsidR="003C3681" w:rsidRPr="00DD2AD9">
        <w:rPr>
          <w:rFonts w:ascii="Tahoma" w:hAnsi="Tahoma" w:cs="Tahoma"/>
        </w:rPr>
        <w:t>: не</w:t>
      </w:r>
      <w:r w:rsidRPr="00DD2AD9">
        <w:rPr>
          <w:rFonts w:ascii="Tahoma" w:hAnsi="Tahoma" w:cs="Tahoma"/>
        </w:rPr>
        <w:t xml:space="preserve"> менее </w:t>
      </w:r>
      <w:r w:rsidRPr="00DD2AD9">
        <w:rPr>
          <w:rStyle w:val="ab"/>
          <w:rFonts w:ascii="Tahoma" w:hAnsi="Tahoma" w:cs="Tahoma"/>
        </w:rPr>
        <w:t>25 кА</w:t>
      </w:r>
      <w:r w:rsidRPr="00DD2AD9">
        <w:rPr>
          <w:rFonts w:ascii="Tahoma" w:hAnsi="Tahoma" w:cs="Tahoma"/>
        </w:rPr>
        <w:t> (эффективное значение).</w:t>
      </w:r>
    </w:p>
    <w:p w14:paraId="1F7C88F2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Регулировка тока:</w:t>
      </w:r>
      <w:r w:rsidRPr="00DD2AD9">
        <w:rPr>
          <w:rFonts w:ascii="Tahoma" w:hAnsi="Tahoma" w:cs="Tahoma"/>
        </w:rPr>
        <w:t> Плавная или ступенчатая с малым шагом (не более 1-2% от макс. значения).</w:t>
      </w:r>
    </w:p>
    <w:p w14:paraId="079E6DEE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Длительность импульса тока:</w:t>
      </w:r>
      <w:r w:rsidRPr="00DD2AD9">
        <w:rPr>
          <w:rFonts w:ascii="Tahoma" w:hAnsi="Tahoma" w:cs="Tahoma"/>
        </w:rPr>
        <w:t xml:space="preserve"> Регулируемая в широком диапазоне (минимум 1-99 циклов для AC или 1-999 </w:t>
      </w:r>
      <w:proofErr w:type="spellStart"/>
      <w:r w:rsidRPr="00DD2AD9">
        <w:rPr>
          <w:rFonts w:ascii="Tahoma" w:hAnsi="Tahoma" w:cs="Tahoma"/>
        </w:rPr>
        <w:t>мс</w:t>
      </w:r>
      <w:proofErr w:type="spellEnd"/>
      <w:r w:rsidRPr="00DD2AD9">
        <w:rPr>
          <w:rFonts w:ascii="Tahoma" w:hAnsi="Tahoma" w:cs="Tahoma"/>
        </w:rPr>
        <w:t xml:space="preserve"> для MFDC).</w:t>
      </w:r>
    </w:p>
    <w:p w14:paraId="63EBF7E9" w14:textId="06348CD8" w:rsidR="00DD2AD9" w:rsidRPr="003C3681" w:rsidRDefault="00DD2AD9" w:rsidP="005B7F28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3C3681">
        <w:rPr>
          <w:rStyle w:val="ab"/>
          <w:rFonts w:ascii="Tahoma" w:hAnsi="Tahoma" w:cs="Tahoma"/>
        </w:rPr>
        <w:t>Напряжение питающей сети:</w:t>
      </w:r>
      <w:r w:rsidRPr="003C3681">
        <w:rPr>
          <w:rFonts w:ascii="Tahoma" w:hAnsi="Tahoma" w:cs="Tahoma"/>
        </w:rPr>
        <w:t> </w:t>
      </w:r>
      <w:r w:rsidRPr="003C3681">
        <w:rPr>
          <w:rStyle w:val="ab"/>
          <w:rFonts w:ascii="Tahoma" w:hAnsi="Tahoma" w:cs="Tahoma"/>
        </w:rPr>
        <w:t>3-фазная, 380В ±10%</w:t>
      </w:r>
      <w:r w:rsidR="00EC7993" w:rsidRPr="003C3681">
        <w:rPr>
          <w:rStyle w:val="ab"/>
          <w:rFonts w:ascii="Tahoma" w:hAnsi="Tahoma" w:cs="Tahoma"/>
        </w:rPr>
        <w:t>.</w:t>
      </w:r>
      <w:r w:rsidRPr="003C3681">
        <w:rPr>
          <w:rFonts w:ascii="Tahoma" w:hAnsi="Tahoma" w:cs="Tahoma"/>
        </w:rPr>
        <w:t> </w:t>
      </w:r>
    </w:p>
    <w:p w14:paraId="6E92852D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3.5. Механические Параметры:</w:t>
      </w:r>
    </w:p>
    <w:p w14:paraId="060BFFE5" w14:textId="5B53137C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Жесткость консоли:</w:t>
      </w:r>
      <w:r w:rsidRPr="00DD2AD9">
        <w:rPr>
          <w:rFonts w:ascii="Tahoma" w:hAnsi="Tahoma" w:cs="Tahoma"/>
        </w:rPr>
        <w:t xml:space="preserve"> Конструкция консоли (рычага) должна обеспечивать минимальный прогиб </w:t>
      </w:r>
      <w:r w:rsidR="003C3681" w:rsidRPr="00DD2AD9">
        <w:rPr>
          <w:rFonts w:ascii="Tahoma" w:hAnsi="Tahoma" w:cs="Tahoma"/>
        </w:rPr>
        <w:t>(&lt;0.5</w:t>
      </w:r>
      <w:r w:rsidRPr="00DD2AD9">
        <w:rPr>
          <w:rFonts w:ascii="Tahoma" w:hAnsi="Tahoma" w:cs="Tahoma"/>
        </w:rPr>
        <w:t xml:space="preserve"> мм) под максимальным сварочным усилием при полном вылете (1000 мм).</w:t>
      </w:r>
    </w:p>
    <w:p w14:paraId="1564A114" w14:textId="78D9F731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Ход верхнего электрода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минимум</w:t>
      </w:r>
      <w:r w:rsidRPr="00DD2AD9">
        <w:rPr>
          <w:rFonts w:ascii="Tahoma" w:hAnsi="Tahoma" w:cs="Tahoma"/>
        </w:rPr>
        <w:t> </w:t>
      </w:r>
      <w:r w:rsidRPr="00DD2AD9">
        <w:rPr>
          <w:rStyle w:val="ab"/>
          <w:rFonts w:ascii="Tahoma" w:hAnsi="Tahoma" w:cs="Tahoma"/>
        </w:rPr>
        <w:t>80 мм</w:t>
      </w:r>
      <w:r w:rsidRPr="00DD2AD9">
        <w:rPr>
          <w:rFonts w:ascii="Tahoma" w:hAnsi="Tahoma" w:cs="Tahoma"/>
        </w:rPr>
        <w:t> (рекомендуется 100-120 мм).</w:t>
      </w:r>
    </w:p>
    <w:p w14:paraId="5084282C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Скорость сжатия электродов:</w:t>
      </w:r>
      <w:r w:rsidRPr="00DD2AD9">
        <w:rPr>
          <w:rFonts w:ascii="Tahoma" w:hAnsi="Tahoma" w:cs="Tahoma"/>
        </w:rPr>
        <w:t> Регулируемая.</w:t>
      </w:r>
    </w:p>
    <w:p w14:paraId="79060AC1" w14:textId="2F41637A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Система привода верхнего электрода:</w:t>
      </w:r>
      <w:r w:rsidRPr="00DD2AD9">
        <w:rPr>
          <w:rFonts w:ascii="Tahoma" w:hAnsi="Tahoma" w:cs="Tahoma"/>
        </w:rPr>
        <w:t> Пневматическая. Пневмосистема должна включать точный регулятор давления/усилия и скоростной клапан.</w:t>
      </w:r>
    </w:p>
    <w:p w14:paraId="77D78818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3.6. Электроды и Охлаждение:</w:t>
      </w:r>
    </w:p>
    <w:p w14:paraId="228CF5D5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lastRenderedPageBreak/>
        <w:t>Тип держателей электродов:</w:t>
      </w:r>
      <w:r w:rsidRPr="00DD2AD9">
        <w:rPr>
          <w:rFonts w:ascii="Tahoma" w:hAnsi="Tahoma" w:cs="Tahoma"/>
        </w:rPr>
        <w:t> Стандартный (например, конус 1:10) для верхнего и нижнего электродов. Быстросменная система.</w:t>
      </w:r>
    </w:p>
    <w:p w14:paraId="14BFC2A0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Система охлаждения электродов:</w:t>
      </w:r>
      <w:r w:rsidRPr="00DD2AD9">
        <w:rPr>
          <w:rFonts w:ascii="Tahoma" w:hAnsi="Tahoma" w:cs="Tahoma"/>
        </w:rPr>
        <w:t> Централизованная водяная замкнутая (рециркуляционная) система с достаточной производительностью насоса и расходом воды. Обязательно охлаждение </w:t>
      </w:r>
      <w:r w:rsidRPr="00DD2AD9">
        <w:rPr>
          <w:rStyle w:val="ab"/>
          <w:rFonts w:ascii="Tahoma" w:hAnsi="Tahoma" w:cs="Tahoma"/>
        </w:rPr>
        <w:t>как верхнего, так и нижнего</w:t>
      </w:r>
      <w:r w:rsidRPr="00DD2AD9">
        <w:rPr>
          <w:rFonts w:ascii="Tahoma" w:hAnsi="Tahoma" w:cs="Tahoma"/>
        </w:rPr>
        <w:t> электродов. В комплекте шланги и фитинги.</w:t>
      </w:r>
    </w:p>
    <w:p w14:paraId="1B9A2A3A" w14:textId="14A55A2E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Рекомендуемый диаметр рабочей поверхности электродов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для</w:t>
      </w:r>
      <w:r w:rsidR="00395226">
        <w:rPr>
          <w:rFonts w:ascii="Tahoma" w:hAnsi="Tahoma" w:cs="Tahoma"/>
        </w:rPr>
        <w:t xml:space="preserve"> толщины листа</w:t>
      </w:r>
      <w:r w:rsidRPr="00DD2AD9">
        <w:rPr>
          <w:rFonts w:ascii="Tahoma" w:hAnsi="Tahoma" w:cs="Tahoma"/>
        </w:rPr>
        <w:t xml:space="preserve"> </w:t>
      </w:r>
      <w:r w:rsidR="00395226">
        <w:rPr>
          <w:rFonts w:ascii="Tahoma" w:hAnsi="Tahoma" w:cs="Tahoma"/>
        </w:rPr>
        <w:t>3мм+3</w:t>
      </w:r>
      <w:r w:rsidRPr="00DD2AD9">
        <w:rPr>
          <w:rFonts w:ascii="Tahoma" w:hAnsi="Tahoma" w:cs="Tahoma"/>
        </w:rPr>
        <w:t xml:space="preserve">мм </w:t>
      </w:r>
      <w:r w:rsidR="00395226">
        <w:rPr>
          <w:rFonts w:ascii="Tahoma" w:hAnsi="Tahoma" w:cs="Tahoma"/>
        </w:rPr>
        <w:t>–диаметр</w:t>
      </w:r>
      <w:r w:rsidRPr="00DD2AD9">
        <w:rPr>
          <w:rFonts w:ascii="Tahoma" w:hAnsi="Tahoma" w:cs="Tahoma"/>
        </w:rPr>
        <w:t xml:space="preserve"> </w:t>
      </w:r>
      <w:r w:rsidR="00395226">
        <w:rPr>
          <w:rFonts w:ascii="Tahoma" w:hAnsi="Tahoma" w:cs="Tahoma"/>
        </w:rPr>
        <w:t>6мм</w:t>
      </w:r>
      <w:r w:rsidRPr="00DD2AD9">
        <w:rPr>
          <w:rFonts w:ascii="Tahoma" w:hAnsi="Tahoma" w:cs="Tahoma"/>
        </w:rPr>
        <w:t>.</w:t>
      </w:r>
    </w:p>
    <w:p w14:paraId="0452AC18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3.7. Управление:</w:t>
      </w:r>
    </w:p>
    <w:p w14:paraId="72A0D0F5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Тип контроллера:</w:t>
      </w:r>
      <w:r w:rsidRPr="00DD2AD9">
        <w:rPr>
          <w:rFonts w:ascii="Tahoma" w:hAnsi="Tahoma" w:cs="Tahoma"/>
        </w:rPr>
        <w:t> Цифровой микропроцессорный контроллер с графическим дисплеем (ЖК или сенсорный).</w:t>
      </w:r>
    </w:p>
    <w:p w14:paraId="1E7D48B5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Программируемые параметры:</w:t>
      </w:r>
      <w:r w:rsidRPr="00DD2AD9">
        <w:rPr>
          <w:rFonts w:ascii="Tahoma" w:hAnsi="Tahoma" w:cs="Tahoma"/>
        </w:rPr>
        <w:t> Сварочный ток, длительность импульса(</w:t>
      </w:r>
      <w:proofErr w:type="spellStart"/>
      <w:r w:rsidRPr="00DD2AD9">
        <w:rPr>
          <w:rFonts w:ascii="Tahoma" w:hAnsi="Tahoma" w:cs="Tahoma"/>
        </w:rPr>
        <w:t>ов</w:t>
      </w:r>
      <w:proofErr w:type="spellEnd"/>
      <w:r w:rsidRPr="00DD2AD9">
        <w:rPr>
          <w:rFonts w:ascii="Tahoma" w:hAnsi="Tahoma" w:cs="Tahoma"/>
        </w:rPr>
        <w:t>), усилие сжатия, время сжатия до/после сварки, пауза между сварками. Минимум 20 программ памяти.</w:t>
      </w:r>
    </w:p>
    <w:p w14:paraId="475B0B6A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Функции:</w:t>
      </w:r>
      <w:r w:rsidRPr="00DD2AD9">
        <w:rPr>
          <w:rFonts w:ascii="Tahoma" w:hAnsi="Tahoma" w:cs="Tahoma"/>
        </w:rPr>
        <w:t> Ведение счетчика сваренных точек, диагностика ошибок (КЗ, обрыв, перегрев, низкое давление/усилие, низкий поток воды), парольная защита параметров.</w:t>
      </w:r>
    </w:p>
    <w:p w14:paraId="0AD1BC2D" w14:textId="5C3D7902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Интерфейсы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минимум</w:t>
      </w:r>
      <w:r w:rsidRPr="00DD2AD9">
        <w:rPr>
          <w:rFonts w:ascii="Tahoma" w:hAnsi="Tahoma" w:cs="Tahoma"/>
        </w:rPr>
        <w:t xml:space="preserve"> USB для сохранения/загрузки программ и данных. Опционально: </w:t>
      </w:r>
      <w:proofErr w:type="spellStart"/>
      <w:r w:rsidRPr="00DD2AD9">
        <w:rPr>
          <w:rFonts w:ascii="Tahoma" w:hAnsi="Tahoma" w:cs="Tahoma"/>
        </w:rPr>
        <w:t>Ethernet</w:t>
      </w:r>
      <w:proofErr w:type="spellEnd"/>
      <w:r w:rsidRPr="00DD2AD9">
        <w:rPr>
          <w:rFonts w:ascii="Tahoma" w:hAnsi="Tahoma" w:cs="Tahoma"/>
        </w:rPr>
        <w:t>, цифровые входы/выходы (24В) для интеграции в АСУ.</w:t>
      </w:r>
    </w:p>
    <w:p w14:paraId="2B2CB595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3.8. Безопасность:</w:t>
      </w:r>
    </w:p>
    <w:p w14:paraId="6D3EE78C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Соответствие требованиям ТР ТС 010/2011 "О безопасности машин и оборудования" и ключевым нормам по электробезопасности и безопасности при сварке.</w:t>
      </w:r>
    </w:p>
    <w:p w14:paraId="2145DE92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 xml:space="preserve">Двуручное управление циклом сварки (с функцией </w:t>
      </w:r>
      <w:proofErr w:type="spellStart"/>
      <w:r w:rsidRPr="00DD2AD9">
        <w:rPr>
          <w:rFonts w:ascii="Tahoma" w:hAnsi="Tahoma" w:cs="Tahoma"/>
        </w:rPr>
        <w:t>противохода</w:t>
      </w:r>
      <w:proofErr w:type="spellEnd"/>
      <w:r w:rsidRPr="00DD2AD9">
        <w:rPr>
          <w:rFonts w:ascii="Tahoma" w:hAnsi="Tahoma" w:cs="Tahoma"/>
        </w:rPr>
        <w:t>).</w:t>
      </w:r>
    </w:p>
    <w:p w14:paraId="1078527F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Электрическая блокировка доступа при открытых дверцах шкафа управления.</w:t>
      </w:r>
    </w:p>
    <w:p w14:paraId="1BEE4F87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Аварийный выключатель (грибовидная кнопка).</w:t>
      </w:r>
    </w:p>
    <w:p w14:paraId="206DC124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Система контроля потока охлаждающей воды (датчик и блокировка сварки при отсутствии потока).</w:t>
      </w:r>
    </w:p>
    <w:p w14:paraId="2D97466A" w14:textId="56D2BFDD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3.9. Габариты и Вес</w:t>
      </w:r>
      <w:r w:rsidR="003C3681" w:rsidRPr="00DD2AD9">
        <w:rPr>
          <w:rStyle w:val="ab"/>
          <w:rFonts w:ascii="Tahoma" w:hAnsi="Tahoma" w:cs="Tahoma"/>
        </w:rPr>
        <w:t>:</w:t>
      </w:r>
      <w:r w:rsidR="003C3681" w:rsidRPr="00DD2AD9">
        <w:rPr>
          <w:rFonts w:ascii="Tahoma" w:hAnsi="Tahoma" w:cs="Tahoma"/>
        </w:rPr>
        <w:t xml:space="preserve"> указать</w:t>
      </w:r>
      <w:r w:rsidRPr="00DD2AD9">
        <w:rPr>
          <w:rFonts w:ascii="Tahoma" w:hAnsi="Tahoma" w:cs="Tahoma"/>
        </w:rPr>
        <w:t xml:space="preserve"> ориентировочные габариты (</w:t>
      </w:r>
      <w:proofErr w:type="spellStart"/>
      <w:r w:rsidRPr="00DD2AD9">
        <w:rPr>
          <w:rFonts w:ascii="Tahoma" w:hAnsi="Tahoma" w:cs="Tahoma"/>
        </w:rPr>
        <w:t>ДхШхВ</w:t>
      </w:r>
      <w:proofErr w:type="spellEnd"/>
      <w:r w:rsidRPr="00DD2AD9">
        <w:rPr>
          <w:rFonts w:ascii="Tahoma" w:hAnsi="Tahoma" w:cs="Tahoma"/>
        </w:rPr>
        <w:t>) и массу машины для планирования размещения и транспортировки.</w:t>
      </w:r>
    </w:p>
    <w:p w14:paraId="1F751D29" w14:textId="77777777" w:rsidR="00DD2AD9" w:rsidRPr="00DD2AD9" w:rsidRDefault="00DD2AD9" w:rsidP="00DD2AD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3.10. Энергопотребление и Оснастка:</w:t>
      </w:r>
    </w:p>
    <w:p w14:paraId="6AEC80C3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Требуемая мощность подключаемого сжатого воздуха (мин. давление 5-6 бар, расход при сварке).</w:t>
      </w:r>
    </w:p>
    <w:p w14:paraId="0E14B500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Требуемая производительность системы охлаждения (литры/мин при заданном ΔT).</w:t>
      </w:r>
    </w:p>
    <w:p w14:paraId="4B7073BA" w14:textId="77777777" w:rsidR="00DD2AD9" w:rsidRPr="00DD2AD9" w:rsidRDefault="00DD2AD9" w:rsidP="00DD2AD9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Комплект шлангов для воздуха и воды необходимой длины.</w:t>
      </w:r>
    </w:p>
    <w:p w14:paraId="34147F49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4. Комплект Поставки:</w:t>
      </w:r>
    </w:p>
    <w:p w14:paraId="1163EFC2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lastRenderedPageBreak/>
        <w:t>Сварочная машина в сборе (стойка, консоль, трансформатор, пневмосистема, шкаф управления).</w:t>
      </w:r>
    </w:p>
    <w:p w14:paraId="41F1AFF5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Цифровой контроллер с дисплеем.</w:t>
      </w:r>
    </w:p>
    <w:p w14:paraId="6FF8129B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 xml:space="preserve">Стандартный комплект </w:t>
      </w:r>
      <w:proofErr w:type="spellStart"/>
      <w:r w:rsidRPr="00DD2AD9">
        <w:rPr>
          <w:rFonts w:ascii="Tahoma" w:hAnsi="Tahoma" w:cs="Tahoma"/>
        </w:rPr>
        <w:t>электрододержателей</w:t>
      </w:r>
      <w:proofErr w:type="spellEnd"/>
      <w:r w:rsidRPr="00DD2AD9">
        <w:rPr>
          <w:rFonts w:ascii="Tahoma" w:hAnsi="Tahoma" w:cs="Tahoma"/>
        </w:rPr>
        <w:t xml:space="preserve"> (верхний и нижний) с быстросменными адаптерами.</w:t>
      </w:r>
    </w:p>
    <w:p w14:paraId="1AEEC4E3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Комплект шлангов для охлаждающей воды (подключение к машине).</w:t>
      </w:r>
    </w:p>
    <w:p w14:paraId="5504069D" w14:textId="29119EDE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Комплект шлангов для сжатого воздуха (подключение к машине)</w:t>
      </w:r>
      <w:r w:rsidR="003C3681">
        <w:rPr>
          <w:rFonts w:ascii="Tahoma" w:hAnsi="Tahoma" w:cs="Tahoma"/>
        </w:rPr>
        <w:t xml:space="preserve">, </w:t>
      </w:r>
      <w:r w:rsidR="00E87372">
        <w:rPr>
          <w:rFonts w:ascii="Tahoma" w:hAnsi="Tahoma" w:cs="Tahoma"/>
        </w:rPr>
        <w:t>комплект подготовки воздуха.</w:t>
      </w:r>
    </w:p>
    <w:p w14:paraId="167EA02F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Комплект запасных предохранителей.</w:t>
      </w:r>
    </w:p>
    <w:p w14:paraId="12D3FB2D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Техническая документация на русском языке:</w:t>
      </w:r>
    </w:p>
    <w:p w14:paraId="6957A77D" w14:textId="77777777" w:rsidR="00DD2AD9" w:rsidRPr="00DD2AD9" w:rsidRDefault="00DD2AD9" w:rsidP="00DD2AD9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Паспорт изделия с гарантийным талоном.</w:t>
      </w:r>
    </w:p>
    <w:p w14:paraId="62C164D0" w14:textId="77777777" w:rsidR="00DD2AD9" w:rsidRPr="00DD2AD9" w:rsidRDefault="00DD2AD9" w:rsidP="00DD2AD9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Руководство по эксплуатации.</w:t>
      </w:r>
    </w:p>
    <w:p w14:paraId="304569D0" w14:textId="77777777" w:rsidR="00DD2AD9" w:rsidRPr="00DD2AD9" w:rsidRDefault="00DD2AD9" w:rsidP="00DD2AD9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Руководство по программированию контроллера.</w:t>
      </w:r>
    </w:p>
    <w:p w14:paraId="71F919C4" w14:textId="77777777" w:rsidR="00DD2AD9" w:rsidRPr="00DD2AD9" w:rsidRDefault="00DD2AD9" w:rsidP="00DD2AD9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Электрические и пневматические схемы.</w:t>
      </w:r>
    </w:p>
    <w:p w14:paraId="7C5E5FCC" w14:textId="77777777" w:rsidR="00DD2AD9" w:rsidRPr="00DD2AD9" w:rsidRDefault="00DD2AD9" w:rsidP="00DD2AD9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Сертификаты соответствия (ТР ТС 010/2011, электробезопасность).</w:t>
      </w:r>
    </w:p>
    <w:p w14:paraId="4B8E0F04" w14:textId="77777777" w:rsidR="00DD2AD9" w:rsidRPr="00DD2AD9" w:rsidRDefault="00DD2AD9" w:rsidP="00DD2AD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Ключи и инструмент для первоначального монтажа и обслуживания.</w:t>
      </w:r>
    </w:p>
    <w:p w14:paraId="23E2FAAD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5. Установка, Пусконаладка и Обучение:</w:t>
      </w:r>
    </w:p>
    <w:p w14:paraId="55B779BE" w14:textId="720F6C46" w:rsidR="00DD2AD9" w:rsidRPr="00DD2AD9" w:rsidRDefault="00DD2AD9" w:rsidP="00DD2AD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 xml:space="preserve">Поставщик обязан предоставить услуги по </w:t>
      </w:r>
      <w:r w:rsidR="00E87372" w:rsidRPr="00DD2AD9">
        <w:rPr>
          <w:rFonts w:ascii="Tahoma" w:hAnsi="Tahoma" w:cs="Tahoma"/>
        </w:rPr>
        <w:t>шефмонтажу</w:t>
      </w:r>
      <w:r w:rsidRPr="00DD2AD9">
        <w:rPr>
          <w:rFonts w:ascii="Tahoma" w:hAnsi="Tahoma" w:cs="Tahoma"/>
        </w:rPr>
        <w:t xml:space="preserve"> и пусконаладке оборудования на предприятии Заказчика силами квалифицированного инженера.</w:t>
      </w:r>
    </w:p>
    <w:p w14:paraId="7AC63F05" w14:textId="5E94B5FD" w:rsidR="00DD2AD9" w:rsidRPr="00DD2AD9" w:rsidRDefault="00DD2AD9" w:rsidP="00DD2AD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В рамках пусконаладки провести </w:t>
      </w:r>
      <w:r w:rsidRPr="00DD2AD9">
        <w:rPr>
          <w:rStyle w:val="ab"/>
          <w:rFonts w:ascii="Tahoma" w:hAnsi="Tahoma" w:cs="Tahoma"/>
        </w:rPr>
        <w:t>демонстрационную сварку контрольных образцов</w:t>
      </w:r>
      <w:r w:rsidRPr="00DD2AD9">
        <w:rPr>
          <w:rFonts w:ascii="Tahoma" w:hAnsi="Tahoma" w:cs="Tahoma"/>
        </w:rPr>
        <w:t xml:space="preserve"> из стали толщиной </w:t>
      </w:r>
      <w:r w:rsidR="00395226">
        <w:rPr>
          <w:rFonts w:ascii="Tahoma" w:hAnsi="Tahoma" w:cs="Tahoma"/>
        </w:rPr>
        <w:t>3</w:t>
      </w:r>
      <w:r w:rsidRPr="00DD2AD9">
        <w:rPr>
          <w:rFonts w:ascii="Tahoma" w:hAnsi="Tahoma" w:cs="Tahoma"/>
        </w:rPr>
        <w:t>+</w:t>
      </w:r>
      <w:r w:rsidR="00395226">
        <w:rPr>
          <w:rFonts w:ascii="Tahoma" w:hAnsi="Tahoma" w:cs="Tahoma"/>
        </w:rPr>
        <w:t>3</w:t>
      </w:r>
      <w:r w:rsidRPr="00DD2AD9">
        <w:rPr>
          <w:rFonts w:ascii="Tahoma" w:hAnsi="Tahoma" w:cs="Tahoma"/>
        </w:rPr>
        <w:t xml:space="preserve"> мм с последующим </w:t>
      </w:r>
      <w:r w:rsidRPr="00DD2AD9">
        <w:rPr>
          <w:rStyle w:val="ab"/>
          <w:rFonts w:ascii="Tahoma" w:hAnsi="Tahoma" w:cs="Tahoma"/>
        </w:rPr>
        <w:t>разрушающим контролем качества</w:t>
      </w:r>
      <w:r w:rsidRPr="00DD2AD9">
        <w:rPr>
          <w:rFonts w:ascii="Tahoma" w:hAnsi="Tahoma" w:cs="Tahoma"/>
        </w:rPr>
        <w:t> (на отрыв или на срез) для подтверждения заявленных характеристик.</w:t>
      </w:r>
    </w:p>
    <w:p w14:paraId="226C8A38" w14:textId="77777777" w:rsidR="00DD2AD9" w:rsidRPr="00DD2AD9" w:rsidRDefault="00DD2AD9" w:rsidP="00DD2AD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Провести обучение персонала Заказчика (операторов, наладчиков) безопасной эксплуатации, программированию основным операциям и ежедневному обслуживанию машины (длительность обучения не менее 8 часов).</w:t>
      </w:r>
    </w:p>
    <w:p w14:paraId="38FF534C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6. Гарантия и Сервис:</w:t>
      </w:r>
    </w:p>
    <w:p w14:paraId="362B52FE" w14:textId="58E0A660" w:rsidR="00DD2AD9" w:rsidRPr="00DD2AD9" w:rsidRDefault="00DD2AD9" w:rsidP="00DD2AD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Гарантийный срок</w:t>
      </w:r>
      <w:r w:rsidR="00E87372" w:rsidRPr="00DD2AD9">
        <w:rPr>
          <w:rFonts w:ascii="Tahoma" w:hAnsi="Tahoma" w:cs="Tahoma"/>
        </w:rPr>
        <w:t>: не</w:t>
      </w:r>
      <w:r w:rsidRPr="00DD2AD9">
        <w:rPr>
          <w:rStyle w:val="ab"/>
          <w:rFonts w:ascii="Tahoma" w:hAnsi="Tahoma" w:cs="Tahoma"/>
        </w:rPr>
        <w:t xml:space="preserve"> менее 12 месяцев</w:t>
      </w:r>
      <w:r w:rsidRPr="00DD2AD9">
        <w:rPr>
          <w:rFonts w:ascii="Tahoma" w:hAnsi="Tahoma" w:cs="Tahoma"/>
        </w:rPr>
        <w:t> со дня ввода в эксплуатацию</w:t>
      </w:r>
      <w:r w:rsidR="00395226">
        <w:rPr>
          <w:rFonts w:ascii="Tahoma" w:hAnsi="Tahoma" w:cs="Tahoma"/>
        </w:rPr>
        <w:t>.</w:t>
      </w:r>
    </w:p>
    <w:p w14:paraId="371B9F95" w14:textId="0CBC30C0" w:rsidR="00DD2AD9" w:rsidRPr="00DD2AD9" w:rsidRDefault="00DD2AD9" w:rsidP="00DD2AD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Наличие авторизованного сервисного центра Поставщика на территории РФ.</w:t>
      </w:r>
    </w:p>
    <w:p w14:paraId="39C5F1A5" w14:textId="399E19C2" w:rsidR="00DD2AD9" w:rsidRPr="00DD2AD9" w:rsidRDefault="00DD2AD9" w:rsidP="00DD2AD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 xml:space="preserve">Срок реакции сервисной службы на гарантийный случай: не более 2 рабочих дней </w:t>
      </w:r>
      <w:r w:rsidR="00395226">
        <w:rPr>
          <w:rFonts w:ascii="Tahoma" w:hAnsi="Tahoma" w:cs="Tahoma"/>
        </w:rPr>
        <w:t>(</w:t>
      </w:r>
      <w:r w:rsidRPr="00DD2AD9">
        <w:rPr>
          <w:rFonts w:ascii="Tahoma" w:hAnsi="Tahoma" w:cs="Tahoma"/>
        </w:rPr>
        <w:t>выезд инженера - в согласованные сроки</w:t>
      </w:r>
      <w:r w:rsidR="00395226">
        <w:rPr>
          <w:rFonts w:ascii="Tahoma" w:hAnsi="Tahoma" w:cs="Tahoma"/>
        </w:rPr>
        <w:t>)</w:t>
      </w:r>
      <w:r w:rsidRPr="00DD2AD9">
        <w:rPr>
          <w:rFonts w:ascii="Tahoma" w:hAnsi="Tahoma" w:cs="Tahoma"/>
        </w:rPr>
        <w:t>.</w:t>
      </w:r>
    </w:p>
    <w:p w14:paraId="79D40A99" w14:textId="77777777" w:rsidR="00DD2AD9" w:rsidRPr="00DD2AD9" w:rsidRDefault="00DD2AD9" w:rsidP="00DD2AD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Обеспечение поставки запасных частей в течение всего срока эксплуатации.</w:t>
      </w:r>
    </w:p>
    <w:p w14:paraId="56A7909C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7. Требования к Поставщику (Участнику Тендера):</w:t>
      </w:r>
    </w:p>
    <w:p w14:paraId="7563826A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lastRenderedPageBreak/>
        <w:t>Опыт поставки и сервиса аналогичного оборудования на промышленные предприятия РФ/СНГ.</w:t>
      </w:r>
    </w:p>
    <w:p w14:paraId="058F233C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Предоставление подробного коммерческого предложения, соответствующего всем пунктам ТЗ.</w:t>
      </w:r>
    </w:p>
    <w:p w14:paraId="5F4758B0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Предоставление спецификации на поставляемое оборудование.</w:t>
      </w:r>
    </w:p>
    <w:p w14:paraId="4F223200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Предоставление каталога и описания конкретной предлагаемой модели.</w:t>
      </w:r>
    </w:p>
    <w:p w14:paraId="6DE51093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Предоставление информации о сервисной поддержке.</w:t>
      </w:r>
    </w:p>
    <w:p w14:paraId="07B9CACC" w14:textId="77777777" w:rsidR="00DD2AD9" w:rsidRPr="00DD2AD9" w:rsidRDefault="00DD2AD9" w:rsidP="00DD2AD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Срок поставки оборудования "под ключ" (до готовности к эксплуатации на площадке Заказчика).</w:t>
      </w:r>
    </w:p>
    <w:p w14:paraId="7DA59D17" w14:textId="77777777" w:rsidR="00DD2AD9" w:rsidRPr="00DD2AD9" w:rsidRDefault="00DD2AD9" w:rsidP="00DD2A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ahoma" w:hAnsi="Tahoma" w:cs="Tahoma"/>
        </w:rPr>
      </w:pPr>
      <w:r w:rsidRPr="00DD2AD9">
        <w:rPr>
          <w:rStyle w:val="ab"/>
          <w:rFonts w:ascii="Tahoma" w:hAnsi="Tahoma" w:cs="Tahoma"/>
        </w:rPr>
        <w:t>8. Порядок Приемки:</w:t>
      </w:r>
    </w:p>
    <w:p w14:paraId="55888945" w14:textId="77777777" w:rsidR="00DD2AD9" w:rsidRPr="00DD2AD9" w:rsidRDefault="00DD2AD9" w:rsidP="00DD2AD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Приемка осуществляется комиссией Заказчика.</w:t>
      </w:r>
    </w:p>
    <w:p w14:paraId="7206F71A" w14:textId="77777777" w:rsidR="00DD2AD9" w:rsidRPr="00DD2AD9" w:rsidRDefault="00DD2AD9" w:rsidP="00DD2AD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Основанием для приемки является:</w:t>
      </w:r>
    </w:p>
    <w:p w14:paraId="104294E3" w14:textId="77777777" w:rsidR="00DD2AD9" w:rsidRPr="00DD2AD9" w:rsidRDefault="00DD2AD9" w:rsidP="00DD2AD9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Соответствие оборудования требованиям ТЗ и спецификации.</w:t>
      </w:r>
    </w:p>
    <w:p w14:paraId="6556866E" w14:textId="77777777" w:rsidR="00DD2AD9" w:rsidRPr="00DD2AD9" w:rsidRDefault="00DD2AD9" w:rsidP="00DD2AD9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Полнота комплектации.</w:t>
      </w:r>
    </w:p>
    <w:p w14:paraId="43700C1E" w14:textId="77777777" w:rsidR="00DD2AD9" w:rsidRPr="00DD2AD9" w:rsidRDefault="00DD2AD9" w:rsidP="00DD2AD9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Успешное проведение пусконаладки и демонстрационных испытаний (п. 5).</w:t>
      </w:r>
    </w:p>
    <w:p w14:paraId="3C8DB2CA" w14:textId="77777777" w:rsidR="00DD2AD9" w:rsidRPr="00DD2AD9" w:rsidRDefault="00DD2AD9" w:rsidP="00DD2AD9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Наличие полного комплекта документации на русском языке.</w:t>
      </w:r>
    </w:p>
    <w:p w14:paraId="2310CBB2" w14:textId="77777777" w:rsidR="00DD2AD9" w:rsidRPr="00DD2AD9" w:rsidRDefault="00DD2AD9" w:rsidP="00DD2AD9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Tahoma" w:hAnsi="Tahoma" w:cs="Tahoma"/>
        </w:rPr>
      </w:pPr>
      <w:r w:rsidRPr="00DD2AD9">
        <w:rPr>
          <w:rFonts w:ascii="Tahoma" w:hAnsi="Tahoma" w:cs="Tahoma"/>
        </w:rPr>
        <w:t>Подписание Акта выполненных работ/Акта ввода в эксплуатацию.</w:t>
      </w:r>
    </w:p>
    <w:p w14:paraId="5DC56DA2" w14:textId="77777777" w:rsidR="00EC7993" w:rsidRDefault="00EC7993" w:rsidP="00EC7993">
      <w:pPr>
        <w:spacing w:before="480" w:after="480"/>
        <w:rPr>
          <w:rFonts w:ascii="Tahoma" w:hAnsi="Tahoma" w:cs="Tahoma"/>
          <w:b/>
          <w:sz w:val="24"/>
          <w:szCs w:val="24"/>
        </w:rPr>
      </w:pPr>
    </w:p>
    <w:p w14:paraId="36FF4E89" w14:textId="671CFA91" w:rsidR="000E48EF" w:rsidRPr="00EC7993" w:rsidRDefault="000E48EF" w:rsidP="00EC7993">
      <w:pPr>
        <w:spacing w:before="480" w:after="480"/>
        <w:rPr>
          <w:rFonts w:ascii="Tahoma" w:hAnsi="Tahoma" w:cs="Tahoma"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Разработал:</w:t>
      </w:r>
    </w:p>
    <w:p w14:paraId="7B74C012" w14:textId="77777777" w:rsidR="006317F8" w:rsidRPr="00DD2AD9" w:rsidRDefault="000E48EF" w:rsidP="00AE0FDA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ведущий инженер технолог</w:t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="005D7990" w:rsidRPr="00DD2AD9">
        <w:rPr>
          <w:rFonts w:ascii="Tahoma" w:hAnsi="Tahoma" w:cs="Tahoma"/>
          <w:b/>
          <w:sz w:val="24"/>
          <w:szCs w:val="24"/>
        </w:rPr>
        <w:t>Понамарев В.А.</w:t>
      </w:r>
    </w:p>
    <w:p w14:paraId="48F97EBB" w14:textId="77777777" w:rsidR="000E48EF" w:rsidRPr="00DD2AD9" w:rsidRDefault="000E48EF" w:rsidP="00AE0FDA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267FA014" w14:textId="104B0AD0" w:rsidR="000E48EF" w:rsidRPr="00DD2AD9" w:rsidRDefault="000E48EF" w:rsidP="00AE0FDA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Согласовано:</w:t>
      </w:r>
    </w:p>
    <w:p w14:paraId="29EA7666" w14:textId="1990E7EA" w:rsidR="00500345" w:rsidRPr="00DD2AD9" w:rsidRDefault="00500345" w:rsidP="00AE0FDA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Главный специалист</w:t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  <w:t>Савчук А.Ю.</w:t>
      </w:r>
    </w:p>
    <w:p w14:paraId="2D9F8341" w14:textId="479AA5A8" w:rsidR="00500345" w:rsidRPr="00DD2AD9" w:rsidRDefault="00500345" w:rsidP="00AE0FDA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сварочного производства</w:t>
      </w:r>
    </w:p>
    <w:p w14:paraId="092CF86F" w14:textId="77777777" w:rsidR="00422B9E" w:rsidRPr="00DD2AD9" w:rsidRDefault="006317F8" w:rsidP="00422B9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 xml:space="preserve">Главный инженер </w:t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  <w:t>Полтев А.Г.</w:t>
      </w:r>
      <w:r w:rsidR="00422B9E" w:rsidRPr="00DD2AD9">
        <w:rPr>
          <w:rFonts w:ascii="Tahoma" w:hAnsi="Tahoma" w:cs="Tahoma"/>
          <w:b/>
          <w:sz w:val="24"/>
          <w:szCs w:val="24"/>
        </w:rPr>
        <w:t xml:space="preserve"> </w:t>
      </w:r>
    </w:p>
    <w:p w14:paraId="1D4373A6" w14:textId="77777777" w:rsidR="00422B9E" w:rsidRPr="00DD2AD9" w:rsidRDefault="00422B9E" w:rsidP="00422B9E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3FB8590F" w14:textId="77777777" w:rsidR="00A0030E" w:rsidRPr="00DD2AD9" w:rsidRDefault="00AE05ED" w:rsidP="00A0030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>Технический директор</w:t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422B9E" w:rsidRPr="00DD2AD9">
        <w:rPr>
          <w:rFonts w:ascii="Tahoma" w:hAnsi="Tahoma" w:cs="Tahoma"/>
          <w:b/>
          <w:sz w:val="24"/>
          <w:szCs w:val="24"/>
        </w:rPr>
        <w:tab/>
      </w:r>
      <w:r w:rsidR="00A73E09" w:rsidRPr="00DD2AD9">
        <w:rPr>
          <w:rFonts w:ascii="Tahoma" w:hAnsi="Tahoma" w:cs="Tahoma"/>
          <w:b/>
          <w:sz w:val="24"/>
          <w:szCs w:val="24"/>
        </w:rPr>
        <w:t>Федоров А.А.</w:t>
      </w:r>
      <w:r w:rsidR="00422B9E" w:rsidRPr="00DD2AD9">
        <w:rPr>
          <w:rFonts w:ascii="Tahoma" w:hAnsi="Tahoma" w:cs="Tahoma"/>
          <w:b/>
          <w:sz w:val="24"/>
          <w:szCs w:val="24"/>
        </w:rPr>
        <w:br/>
      </w:r>
    </w:p>
    <w:p w14:paraId="1E3D5F4E" w14:textId="77777777" w:rsidR="00A0030E" w:rsidRPr="00DD2AD9" w:rsidRDefault="00A0030E" w:rsidP="00A0030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D2AD9">
        <w:rPr>
          <w:rFonts w:ascii="Tahoma" w:hAnsi="Tahoma" w:cs="Tahoma"/>
          <w:b/>
          <w:sz w:val="24"/>
          <w:szCs w:val="24"/>
        </w:rPr>
        <w:t xml:space="preserve">Директор </w:t>
      </w:r>
      <w:proofErr w:type="gramStart"/>
      <w:r w:rsidRPr="00DD2AD9">
        <w:rPr>
          <w:rFonts w:ascii="Tahoma" w:hAnsi="Tahoma" w:cs="Tahoma"/>
          <w:b/>
          <w:sz w:val="24"/>
          <w:szCs w:val="24"/>
        </w:rPr>
        <w:t>по  производству</w:t>
      </w:r>
      <w:proofErr w:type="gramEnd"/>
      <w:r w:rsidRPr="00DD2AD9">
        <w:rPr>
          <w:rFonts w:ascii="Tahoma" w:hAnsi="Tahoma" w:cs="Tahoma"/>
          <w:b/>
          <w:sz w:val="24"/>
          <w:szCs w:val="24"/>
        </w:rPr>
        <w:t xml:space="preserve"> </w:t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="00A73E09" w:rsidRPr="00DD2AD9">
        <w:rPr>
          <w:rFonts w:ascii="Tahoma" w:hAnsi="Tahoma" w:cs="Tahoma"/>
          <w:b/>
          <w:sz w:val="24"/>
          <w:szCs w:val="24"/>
        </w:rPr>
        <w:t>Маньшин М.С.</w:t>
      </w:r>
    </w:p>
    <w:p w14:paraId="337DF86C" w14:textId="77777777" w:rsidR="00A0030E" w:rsidRPr="00DD2AD9" w:rsidRDefault="00A0030E" w:rsidP="00A0030E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02B00CD9" w14:textId="77777777" w:rsidR="00D35290" w:rsidRPr="00DD2AD9" w:rsidRDefault="00A0030E" w:rsidP="004D1E12">
      <w:pPr>
        <w:spacing w:line="360" w:lineRule="auto"/>
        <w:rPr>
          <w:rFonts w:ascii="Tahoma" w:hAnsi="Tahoma" w:cs="Tahoma"/>
          <w:noProof/>
          <w:sz w:val="24"/>
          <w:szCs w:val="24"/>
          <w:lang w:eastAsia="ru-RU"/>
        </w:rPr>
      </w:pPr>
      <w:r w:rsidRPr="00DD2AD9">
        <w:rPr>
          <w:rFonts w:ascii="Tahoma" w:hAnsi="Tahoma" w:cs="Tahoma"/>
          <w:b/>
          <w:sz w:val="24"/>
          <w:szCs w:val="24"/>
        </w:rPr>
        <w:t xml:space="preserve">Начальник по охране труда </w:t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</w:r>
      <w:r w:rsidRPr="00DD2AD9">
        <w:rPr>
          <w:rFonts w:ascii="Tahoma" w:hAnsi="Tahoma" w:cs="Tahoma"/>
          <w:b/>
          <w:sz w:val="24"/>
          <w:szCs w:val="24"/>
        </w:rPr>
        <w:tab/>
        <w:t xml:space="preserve">          Радченко Д. В.   </w:t>
      </w:r>
      <w:r w:rsidRPr="00DD2AD9">
        <w:rPr>
          <w:rFonts w:ascii="Tahoma" w:hAnsi="Tahoma" w:cs="Tahoma"/>
          <w:b/>
          <w:sz w:val="24"/>
          <w:szCs w:val="24"/>
        </w:rPr>
        <w:tab/>
        <w:t xml:space="preserve"> и промышленной безопасности</w:t>
      </w:r>
    </w:p>
    <w:sectPr w:rsidR="00D35290" w:rsidRPr="00DD2AD9" w:rsidSect="004475B8">
      <w:pgSz w:w="11906" w:h="16838"/>
      <w:pgMar w:top="426" w:right="555" w:bottom="851" w:left="10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B2D39"/>
    <w:multiLevelType w:val="multilevel"/>
    <w:tmpl w:val="501EE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abstractNum w:abstractNumId="2" w15:restartNumberingAfterBreak="0">
    <w:nsid w:val="1EF717A2"/>
    <w:multiLevelType w:val="multilevel"/>
    <w:tmpl w:val="A53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D57"/>
    <w:multiLevelType w:val="hybridMultilevel"/>
    <w:tmpl w:val="F7F29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2D26"/>
    <w:multiLevelType w:val="multilevel"/>
    <w:tmpl w:val="987C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A5834"/>
    <w:multiLevelType w:val="multilevel"/>
    <w:tmpl w:val="D0C260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ahoma" w:hAnsi="Tahoma" w:cs="Tahom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ahoma" w:hAnsi="Tahoma" w:cs="Tahom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Tahoma" w:hAnsi="Tahoma" w:cs="Tahom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ahoma" w:hAnsi="Tahoma" w:cs="Tahom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Tahoma" w:hAnsi="Tahoma" w:cs="Tahom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Tahoma" w:hAnsi="Tahoma" w:cs="Tahom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ahoma" w:hAnsi="Tahoma" w:cs="Tahoma" w:hint="default"/>
        <w:color w:val="auto"/>
      </w:rPr>
    </w:lvl>
  </w:abstractNum>
  <w:abstractNum w:abstractNumId="6" w15:restartNumberingAfterBreak="0">
    <w:nsid w:val="2E7F7781"/>
    <w:multiLevelType w:val="hybridMultilevel"/>
    <w:tmpl w:val="45B22F26"/>
    <w:lvl w:ilvl="0" w:tplc="3F5280E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32D23"/>
    <w:multiLevelType w:val="multilevel"/>
    <w:tmpl w:val="C8E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7188D"/>
    <w:multiLevelType w:val="multilevel"/>
    <w:tmpl w:val="FCD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00500"/>
    <w:multiLevelType w:val="hybridMultilevel"/>
    <w:tmpl w:val="81481B02"/>
    <w:lvl w:ilvl="0" w:tplc="0EDEB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53A1"/>
    <w:multiLevelType w:val="multilevel"/>
    <w:tmpl w:val="07E05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color w:val="auto"/>
      </w:rPr>
    </w:lvl>
  </w:abstractNum>
  <w:abstractNum w:abstractNumId="11" w15:restartNumberingAfterBreak="0">
    <w:nsid w:val="439E360F"/>
    <w:multiLevelType w:val="multilevel"/>
    <w:tmpl w:val="12DCC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50DD7BF6"/>
    <w:multiLevelType w:val="multilevel"/>
    <w:tmpl w:val="CE52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E77F8"/>
    <w:multiLevelType w:val="multilevel"/>
    <w:tmpl w:val="72964B1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68901E21"/>
    <w:multiLevelType w:val="multilevel"/>
    <w:tmpl w:val="221874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6B457D60"/>
    <w:multiLevelType w:val="multilevel"/>
    <w:tmpl w:val="347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A23C9"/>
    <w:multiLevelType w:val="multilevel"/>
    <w:tmpl w:val="1D44229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729E57BE"/>
    <w:multiLevelType w:val="multilevel"/>
    <w:tmpl w:val="A12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FE35BE"/>
    <w:multiLevelType w:val="multilevel"/>
    <w:tmpl w:val="CBB2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51B18"/>
    <w:multiLevelType w:val="multilevel"/>
    <w:tmpl w:val="3A36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46799"/>
    <w:multiLevelType w:val="multilevel"/>
    <w:tmpl w:val="59D46C1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20"/>
  </w:num>
  <w:num w:numId="12">
    <w:abstractNumId w:val="13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2"/>
  </w:num>
  <w:num w:numId="18">
    <w:abstractNumId w:val="2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A"/>
    <w:rsid w:val="00012F96"/>
    <w:rsid w:val="000142BC"/>
    <w:rsid w:val="00021A5C"/>
    <w:rsid w:val="000232DA"/>
    <w:rsid w:val="00027436"/>
    <w:rsid w:val="00043E08"/>
    <w:rsid w:val="00057FDE"/>
    <w:rsid w:val="000612AD"/>
    <w:rsid w:val="00061673"/>
    <w:rsid w:val="0006237A"/>
    <w:rsid w:val="00064847"/>
    <w:rsid w:val="000738D7"/>
    <w:rsid w:val="000941CF"/>
    <w:rsid w:val="000B50AF"/>
    <w:rsid w:val="000B774A"/>
    <w:rsid w:val="000D08D3"/>
    <w:rsid w:val="000E2335"/>
    <w:rsid w:val="000E48EF"/>
    <w:rsid w:val="001056D9"/>
    <w:rsid w:val="001137A7"/>
    <w:rsid w:val="0012562D"/>
    <w:rsid w:val="001311DF"/>
    <w:rsid w:val="00155237"/>
    <w:rsid w:val="00157B0C"/>
    <w:rsid w:val="00175F6A"/>
    <w:rsid w:val="00184761"/>
    <w:rsid w:val="00187B59"/>
    <w:rsid w:val="00193FBD"/>
    <w:rsid w:val="001A1E79"/>
    <w:rsid w:val="001A7F8F"/>
    <w:rsid w:val="001B1028"/>
    <w:rsid w:val="001B653A"/>
    <w:rsid w:val="001D350F"/>
    <w:rsid w:val="001D43B9"/>
    <w:rsid w:val="001D4E37"/>
    <w:rsid w:val="001E216A"/>
    <w:rsid w:val="001E476B"/>
    <w:rsid w:val="001F0DB6"/>
    <w:rsid w:val="001F6F1E"/>
    <w:rsid w:val="00211E63"/>
    <w:rsid w:val="00227C5B"/>
    <w:rsid w:val="002420C4"/>
    <w:rsid w:val="00252F52"/>
    <w:rsid w:val="0027172A"/>
    <w:rsid w:val="00290917"/>
    <w:rsid w:val="002915C9"/>
    <w:rsid w:val="002978B7"/>
    <w:rsid w:val="002A09C0"/>
    <w:rsid w:val="002A3494"/>
    <w:rsid w:val="002C12D4"/>
    <w:rsid w:val="002C383A"/>
    <w:rsid w:val="002D4F73"/>
    <w:rsid w:val="002E0E64"/>
    <w:rsid w:val="002F630D"/>
    <w:rsid w:val="00300F19"/>
    <w:rsid w:val="003061AF"/>
    <w:rsid w:val="00312628"/>
    <w:rsid w:val="00316635"/>
    <w:rsid w:val="0033016C"/>
    <w:rsid w:val="00332901"/>
    <w:rsid w:val="00336740"/>
    <w:rsid w:val="003940DD"/>
    <w:rsid w:val="00394AA3"/>
    <w:rsid w:val="00395226"/>
    <w:rsid w:val="003955D2"/>
    <w:rsid w:val="003A0B78"/>
    <w:rsid w:val="003C02EC"/>
    <w:rsid w:val="003C3681"/>
    <w:rsid w:val="003D24C6"/>
    <w:rsid w:val="003E1B3F"/>
    <w:rsid w:val="0040738C"/>
    <w:rsid w:val="00422B9E"/>
    <w:rsid w:val="00434F2D"/>
    <w:rsid w:val="00441E33"/>
    <w:rsid w:val="004475B8"/>
    <w:rsid w:val="004546E5"/>
    <w:rsid w:val="004656CA"/>
    <w:rsid w:val="00466939"/>
    <w:rsid w:val="00476A01"/>
    <w:rsid w:val="00492F90"/>
    <w:rsid w:val="004B55CC"/>
    <w:rsid w:val="004B6DE6"/>
    <w:rsid w:val="004C6387"/>
    <w:rsid w:val="004D1E12"/>
    <w:rsid w:val="004D7712"/>
    <w:rsid w:val="004E1ECD"/>
    <w:rsid w:val="004E36BF"/>
    <w:rsid w:val="004F6478"/>
    <w:rsid w:val="00500345"/>
    <w:rsid w:val="005003E8"/>
    <w:rsid w:val="00501BAE"/>
    <w:rsid w:val="00535B07"/>
    <w:rsid w:val="005423A1"/>
    <w:rsid w:val="005638B8"/>
    <w:rsid w:val="00580EE9"/>
    <w:rsid w:val="0059396F"/>
    <w:rsid w:val="005A2E9D"/>
    <w:rsid w:val="005B23CA"/>
    <w:rsid w:val="005B62DF"/>
    <w:rsid w:val="005D1951"/>
    <w:rsid w:val="005D1EA6"/>
    <w:rsid w:val="005D7990"/>
    <w:rsid w:val="005E03B3"/>
    <w:rsid w:val="005E13AA"/>
    <w:rsid w:val="005F3513"/>
    <w:rsid w:val="006131E6"/>
    <w:rsid w:val="006317F8"/>
    <w:rsid w:val="00632662"/>
    <w:rsid w:val="0065131E"/>
    <w:rsid w:val="00672BD3"/>
    <w:rsid w:val="00687D77"/>
    <w:rsid w:val="00690E8F"/>
    <w:rsid w:val="006922A1"/>
    <w:rsid w:val="0069437F"/>
    <w:rsid w:val="006A232F"/>
    <w:rsid w:val="006F0A2A"/>
    <w:rsid w:val="006F2644"/>
    <w:rsid w:val="00702FED"/>
    <w:rsid w:val="00704F37"/>
    <w:rsid w:val="0070788B"/>
    <w:rsid w:val="007242EB"/>
    <w:rsid w:val="0074106E"/>
    <w:rsid w:val="00745D8B"/>
    <w:rsid w:val="00756ED5"/>
    <w:rsid w:val="00784E6D"/>
    <w:rsid w:val="007A4462"/>
    <w:rsid w:val="007A73A3"/>
    <w:rsid w:val="007B30E6"/>
    <w:rsid w:val="007C0FFF"/>
    <w:rsid w:val="007C16F0"/>
    <w:rsid w:val="007E6082"/>
    <w:rsid w:val="0080317E"/>
    <w:rsid w:val="00811220"/>
    <w:rsid w:val="00814C56"/>
    <w:rsid w:val="00817923"/>
    <w:rsid w:val="00833C64"/>
    <w:rsid w:val="00837FF3"/>
    <w:rsid w:val="0084016A"/>
    <w:rsid w:val="0084178D"/>
    <w:rsid w:val="00842E07"/>
    <w:rsid w:val="00845809"/>
    <w:rsid w:val="008548E5"/>
    <w:rsid w:val="008706F5"/>
    <w:rsid w:val="00875829"/>
    <w:rsid w:val="008807A5"/>
    <w:rsid w:val="008940AD"/>
    <w:rsid w:val="008A3076"/>
    <w:rsid w:val="008C1854"/>
    <w:rsid w:val="008E279A"/>
    <w:rsid w:val="008E5FB3"/>
    <w:rsid w:val="008F27A5"/>
    <w:rsid w:val="008F2B18"/>
    <w:rsid w:val="008F7E5A"/>
    <w:rsid w:val="009058D3"/>
    <w:rsid w:val="00927278"/>
    <w:rsid w:val="009357DB"/>
    <w:rsid w:val="0093767B"/>
    <w:rsid w:val="00974527"/>
    <w:rsid w:val="00982611"/>
    <w:rsid w:val="00984F05"/>
    <w:rsid w:val="00997B5E"/>
    <w:rsid w:val="009A30E5"/>
    <w:rsid w:val="009A38F3"/>
    <w:rsid w:val="009A5401"/>
    <w:rsid w:val="009A5FA2"/>
    <w:rsid w:val="009B155E"/>
    <w:rsid w:val="009B3D7C"/>
    <w:rsid w:val="009B3E86"/>
    <w:rsid w:val="009C57A7"/>
    <w:rsid w:val="009C77FF"/>
    <w:rsid w:val="009C7D5E"/>
    <w:rsid w:val="009D4990"/>
    <w:rsid w:val="009F4E52"/>
    <w:rsid w:val="00A0030E"/>
    <w:rsid w:val="00A13D37"/>
    <w:rsid w:val="00A254FE"/>
    <w:rsid w:val="00A273BE"/>
    <w:rsid w:val="00A276CA"/>
    <w:rsid w:val="00A42E52"/>
    <w:rsid w:val="00A430BB"/>
    <w:rsid w:val="00A73E09"/>
    <w:rsid w:val="00A74473"/>
    <w:rsid w:val="00A810B0"/>
    <w:rsid w:val="00AA5C17"/>
    <w:rsid w:val="00AB4D4B"/>
    <w:rsid w:val="00AD0377"/>
    <w:rsid w:val="00AD412D"/>
    <w:rsid w:val="00AD4E4A"/>
    <w:rsid w:val="00AE05ED"/>
    <w:rsid w:val="00AE0FDA"/>
    <w:rsid w:val="00AE40DC"/>
    <w:rsid w:val="00AE46AD"/>
    <w:rsid w:val="00B0246A"/>
    <w:rsid w:val="00B12AC7"/>
    <w:rsid w:val="00B21A17"/>
    <w:rsid w:val="00B40AB2"/>
    <w:rsid w:val="00B454ED"/>
    <w:rsid w:val="00B503CF"/>
    <w:rsid w:val="00B53917"/>
    <w:rsid w:val="00B74A39"/>
    <w:rsid w:val="00B77045"/>
    <w:rsid w:val="00B84CF6"/>
    <w:rsid w:val="00B86B0E"/>
    <w:rsid w:val="00B96889"/>
    <w:rsid w:val="00BB3814"/>
    <w:rsid w:val="00BD3236"/>
    <w:rsid w:val="00BD52A3"/>
    <w:rsid w:val="00BD5E39"/>
    <w:rsid w:val="00BE3632"/>
    <w:rsid w:val="00BE5488"/>
    <w:rsid w:val="00BE7422"/>
    <w:rsid w:val="00BF1F83"/>
    <w:rsid w:val="00BF3B28"/>
    <w:rsid w:val="00BF73DA"/>
    <w:rsid w:val="00C14EA2"/>
    <w:rsid w:val="00C421BB"/>
    <w:rsid w:val="00C53473"/>
    <w:rsid w:val="00C70DAE"/>
    <w:rsid w:val="00C7389C"/>
    <w:rsid w:val="00C76F4D"/>
    <w:rsid w:val="00C76FB8"/>
    <w:rsid w:val="00C91C74"/>
    <w:rsid w:val="00C94D7A"/>
    <w:rsid w:val="00CA2975"/>
    <w:rsid w:val="00CC5679"/>
    <w:rsid w:val="00CC77DF"/>
    <w:rsid w:val="00CD2931"/>
    <w:rsid w:val="00CD2E42"/>
    <w:rsid w:val="00CE73A3"/>
    <w:rsid w:val="00D11762"/>
    <w:rsid w:val="00D13F6F"/>
    <w:rsid w:val="00D14494"/>
    <w:rsid w:val="00D158BF"/>
    <w:rsid w:val="00D2718C"/>
    <w:rsid w:val="00D33A36"/>
    <w:rsid w:val="00D35290"/>
    <w:rsid w:val="00D419D1"/>
    <w:rsid w:val="00D61DC0"/>
    <w:rsid w:val="00D72FA0"/>
    <w:rsid w:val="00D838ED"/>
    <w:rsid w:val="00D91E0C"/>
    <w:rsid w:val="00D92DBA"/>
    <w:rsid w:val="00D93E35"/>
    <w:rsid w:val="00D947E0"/>
    <w:rsid w:val="00D95817"/>
    <w:rsid w:val="00DA0146"/>
    <w:rsid w:val="00DB5E25"/>
    <w:rsid w:val="00DC21FE"/>
    <w:rsid w:val="00DD15A4"/>
    <w:rsid w:val="00DD2AD9"/>
    <w:rsid w:val="00DE2209"/>
    <w:rsid w:val="00DF015B"/>
    <w:rsid w:val="00DF076A"/>
    <w:rsid w:val="00DF4F0E"/>
    <w:rsid w:val="00E1242F"/>
    <w:rsid w:val="00E129CB"/>
    <w:rsid w:val="00E1539E"/>
    <w:rsid w:val="00E1563F"/>
    <w:rsid w:val="00E21104"/>
    <w:rsid w:val="00E22F87"/>
    <w:rsid w:val="00E313E8"/>
    <w:rsid w:val="00E47562"/>
    <w:rsid w:val="00E53816"/>
    <w:rsid w:val="00E76AF1"/>
    <w:rsid w:val="00E87372"/>
    <w:rsid w:val="00E93BFE"/>
    <w:rsid w:val="00EA039C"/>
    <w:rsid w:val="00EA23C9"/>
    <w:rsid w:val="00EB5683"/>
    <w:rsid w:val="00EC109E"/>
    <w:rsid w:val="00EC7993"/>
    <w:rsid w:val="00ED356E"/>
    <w:rsid w:val="00EE5227"/>
    <w:rsid w:val="00EF5B78"/>
    <w:rsid w:val="00F11C1B"/>
    <w:rsid w:val="00F2640E"/>
    <w:rsid w:val="00F30B72"/>
    <w:rsid w:val="00F36315"/>
    <w:rsid w:val="00F558AD"/>
    <w:rsid w:val="00F82743"/>
    <w:rsid w:val="00F8302F"/>
    <w:rsid w:val="00F969E2"/>
    <w:rsid w:val="00FA0EA8"/>
    <w:rsid w:val="00FB7229"/>
    <w:rsid w:val="00FD569F"/>
    <w:rsid w:val="00FE1291"/>
    <w:rsid w:val="00FF0AFA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1D46E1"/>
  <w15:docId w15:val="{4C9AEE15-442A-4A1F-9406-8D7CEE7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F0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7C16F0"/>
    <w:pPr>
      <w:keepNext/>
      <w:shd w:val="clear" w:color="auto" w:fill="FFFFFF"/>
      <w:tabs>
        <w:tab w:val="num" w:pos="0"/>
      </w:tabs>
      <w:ind w:left="10"/>
      <w:outlineLvl w:val="0"/>
    </w:pPr>
    <w:rPr>
      <w:b/>
      <w:sz w:val="22"/>
      <w:lang w:val="it-IT"/>
    </w:rPr>
  </w:style>
  <w:style w:type="paragraph" w:styleId="2">
    <w:name w:val="heading 2"/>
    <w:basedOn w:val="a"/>
    <w:next w:val="a"/>
    <w:qFormat/>
    <w:rsid w:val="007C16F0"/>
    <w:pPr>
      <w:keepNext/>
      <w:tabs>
        <w:tab w:val="num" w:pos="0"/>
      </w:tabs>
      <w:ind w:left="576" w:hanging="576"/>
      <w:outlineLvl w:val="1"/>
    </w:pPr>
    <w:rPr>
      <w:b/>
      <w:sz w:val="22"/>
      <w:lang w:val="en-US"/>
    </w:rPr>
  </w:style>
  <w:style w:type="paragraph" w:styleId="3">
    <w:name w:val="heading 3"/>
    <w:basedOn w:val="a"/>
    <w:next w:val="a"/>
    <w:qFormat/>
    <w:rsid w:val="007C16F0"/>
    <w:pPr>
      <w:keepNext/>
      <w:shd w:val="clear" w:color="auto" w:fill="FFFFFF"/>
      <w:tabs>
        <w:tab w:val="num" w:pos="0"/>
      </w:tabs>
      <w:ind w:left="10"/>
      <w:outlineLvl w:val="2"/>
    </w:pPr>
    <w:rPr>
      <w:b/>
      <w:color w:val="000000"/>
      <w:spacing w:val="8"/>
      <w:sz w:val="24"/>
      <w:lang w:val="it-IT"/>
    </w:rPr>
  </w:style>
  <w:style w:type="paragraph" w:styleId="4">
    <w:name w:val="heading 4"/>
    <w:basedOn w:val="a"/>
    <w:next w:val="a"/>
    <w:qFormat/>
    <w:rsid w:val="007C16F0"/>
    <w:pPr>
      <w:keepNext/>
      <w:shd w:val="clear" w:color="auto" w:fill="FFFFFF"/>
      <w:tabs>
        <w:tab w:val="num" w:pos="0"/>
      </w:tabs>
      <w:ind w:left="270"/>
      <w:outlineLvl w:val="3"/>
    </w:pPr>
    <w:rPr>
      <w:b/>
      <w:color w:val="000000"/>
      <w:spacing w:val="5"/>
      <w:sz w:val="24"/>
      <w:lang w:val="it-IT"/>
    </w:rPr>
  </w:style>
  <w:style w:type="paragraph" w:styleId="5">
    <w:name w:val="heading 5"/>
    <w:basedOn w:val="a"/>
    <w:next w:val="a"/>
    <w:qFormat/>
    <w:rsid w:val="007C16F0"/>
    <w:pPr>
      <w:keepNext/>
      <w:shd w:val="clear" w:color="auto" w:fill="FFFFFF"/>
      <w:tabs>
        <w:tab w:val="num" w:pos="0"/>
      </w:tabs>
      <w:ind w:left="850"/>
      <w:outlineLvl w:val="4"/>
    </w:pPr>
    <w:rPr>
      <w:b/>
      <w:color w:val="000000"/>
      <w:spacing w:val="4"/>
      <w:sz w:val="24"/>
      <w:lang w:val="it-IT"/>
    </w:rPr>
  </w:style>
  <w:style w:type="paragraph" w:styleId="6">
    <w:name w:val="heading 6"/>
    <w:basedOn w:val="a"/>
    <w:next w:val="a"/>
    <w:qFormat/>
    <w:rsid w:val="007C16F0"/>
    <w:pPr>
      <w:keepNext/>
      <w:shd w:val="clear" w:color="auto" w:fill="FFFFFF"/>
      <w:tabs>
        <w:tab w:val="num" w:pos="0"/>
      </w:tabs>
      <w:ind w:left="1152" w:hanging="1152"/>
      <w:outlineLvl w:val="5"/>
    </w:pPr>
    <w:rPr>
      <w:color w:val="FF0000"/>
      <w:sz w:val="24"/>
      <w:lang w:val="it-IT"/>
    </w:rPr>
  </w:style>
  <w:style w:type="paragraph" w:styleId="7">
    <w:name w:val="heading 7"/>
    <w:basedOn w:val="a"/>
    <w:next w:val="a"/>
    <w:qFormat/>
    <w:rsid w:val="007C16F0"/>
    <w:pPr>
      <w:keepNext/>
      <w:shd w:val="clear" w:color="auto" w:fill="FFFFFF"/>
      <w:tabs>
        <w:tab w:val="num" w:pos="0"/>
      </w:tabs>
      <w:spacing w:before="270"/>
      <w:ind w:left="10"/>
      <w:outlineLvl w:val="6"/>
    </w:pPr>
    <w:rPr>
      <w:color w:val="000000"/>
      <w:sz w:val="24"/>
      <w:u w:val="single"/>
      <w:lang w:val="it-IT"/>
    </w:rPr>
  </w:style>
  <w:style w:type="paragraph" w:styleId="8">
    <w:name w:val="heading 8"/>
    <w:basedOn w:val="a"/>
    <w:next w:val="a"/>
    <w:qFormat/>
    <w:rsid w:val="007C16F0"/>
    <w:pPr>
      <w:keepNext/>
      <w:shd w:val="clear" w:color="auto" w:fill="FFFFFF"/>
      <w:tabs>
        <w:tab w:val="num" w:pos="0"/>
      </w:tabs>
      <w:spacing w:before="280"/>
      <w:ind w:left="1440" w:hanging="1440"/>
      <w:outlineLvl w:val="7"/>
    </w:pPr>
    <w:rPr>
      <w:color w:val="000000"/>
      <w:spacing w:val="-1"/>
      <w:sz w:val="24"/>
      <w:u w:val="single"/>
      <w:lang w:val="it-IT"/>
    </w:rPr>
  </w:style>
  <w:style w:type="paragraph" w:styleId="9">
    <w:name w:val="heading 9"/>
    <w:basedOn w:val="a"/>
    <w:next w:val="a"/>
    <w:qFormat/>
    <w:rsid w:val="007C16F0"/>
    <w:pPr>
      <w:keepNext/>
      <w:shd w:val="clear" w:color="auto" w:fill="FFFFFF"/>
      <w:tabs>
        <w:tab w:val="num" w:pos="0"/>
      </w:tabs>
      <w:spacing w:line="280" w:lineRule="exact"/>
      <w:ind w:left="10"/>
      <w:outlineLvl w:val="8"/>
    </w:pPr>
    <w:rPr>
      <w:color w:val="000000"/>
      <w:sz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C16F0"/>
  </w:style>
  <w:style w:type="character" w:customStyle="1" w:styleId="WW-Absatz-Standardschriftart">
    <w:name w:val="WW-Absatz-Standardschriftart"/>
    <w:rsid w:val="007C16F0"/>
  </w:style>
  <w:style w:type="character" w:customStyle="1" w:styleId="WW-Absatz-Standardschriftart1">
    <w:name w:val="WW-Absatz-Standardschriftart1"/>
    <w:rsid w:val="007C16F0"/>
  </w:style>
  <w:style w:type="character" w:customStyle="1" w:styleId="WW8Num3z0">
    <w:name w:val="WW8Num3z0"/>
    <w:rsid w:val="007C16F0"/>
    <w:rPr>
      <w:rFonts w:ascii="Symbol" w:hAnsi="Symbol" w:cs="Symbol"/>
    </w:rPr>
  </w:style>
  <w:style w:type="character" w:customStyle="1" w:styleId="WW-Absatz-Standardschriftart11">
    <w:name w:val="WW-Absatz-Standardschriftart11"/>
    <w:rsid w:val="007C16F0"/>
  </w:style>
  <w:style w:type="character" w:customStyle="1" w:styleId="10">
    <w:name w:val="Основной шрифт абзаца1"/>
    <w:rsid w:val="007C16F0"/>
  </w:style>
  <w:style w:type="paragraph" w:customStyle="1" w:styleId="11">
    <w:name w:val="Заголовок1"/>
    <w:basedOn w:val="a"/>
    <w:next w:val="a3"/>
    <w:rsid w:val="007C16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7C16F0"/>
    <w:pPr>
      <w:shd w:val="clear" w:color="auto" w:fill="FFFFFF"/>
      <w:spacing w:before="270" w:line="280" w:lineRule="exact"/>
      <w:ind w:right="20"/>
      <w:jc w:val="center"/>
    </w:pPr>
    <w:rPr>
      <w:sz w:val="28"/>
    </w:rPr>
  </w:style>
  <w:style w:type="paragraph" w:styleId="a4">
    <w:name w:val="List"/>
    <w:basedOn w:val="a3"/>
    <w:rsid w:val="007C16F0"/>
    <w:rPr>
      <w:rFonts w:cs="Mangal"/>
    </w:rPr>
  </w:style>
  <w:style w:type="paragraph" w:customStyle="1" w:styleId="12">
    <w:name w:val="Название1"/>
    <w:basedOn w:val="a"/>
    <w:rsid w:val="007C16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C16F0"/>
    <w:pPr>
      <w:suppressLineNumbers/>
    </w:pPr>
    <w:rPr>
      <w:rFonts w:cs="Mangal"/>
    </w:rPr>
  </w:style>
  <w:style w:type="paragraph" w:styleId="a5">
    <w:name w:val="Body Text Indent"/>
    <w:basedOn w:val="a"/>
    <w:rsid w:val="007C16F0"/>
    <w:pPr>
      <w:shd w:val="clear" w:color="auto" w:fill="FFFFFF"/>
      <w:ind w:left="10"/>
    </w:pPr>
    <w:rPr>
      <w:color w:val="000000"/>
      <w:spacing w:val="-1"/>
      <w:lang w:val="it-IT"/>
    </w:rPr>
  </w:style>
  <w:style w:type="paragraph" w:customStyle="1" w:styleId="14">
    <w:name w:val="Обычный1"/>
    <w:rsid w:val="007C16F0"/>
    <w:pPr>
      <w:suppressAutoHyphens/>
      <w:spacing w:before="100" w:after="100"/>
    </w:pPr>
    <w:rPr>
      <w:sz w:val="24"/>
      <w:lang w:eastAsia="ar-SA"/>
    </w:rPr>
  </w:style>
  <w:style w:type="paragraph" w:styleId="a6">
    <w:name w:val="Balloon Text"/>
    <w:basedOn w:val="a"/>
    <w:rsid w:val="007C16F0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7C16F0"/>
    <w:pPr>
      <w:shd w:val="clear" w:color="auto" w:fill="FFFFFF"/>
      <w:ind w:left="10"/>
      <w:jc w:val="both"/>
    </w:pPr>
    <w:rPr>
      <w:color w:val="000000"/>
      <w:spacing w:val="7"/>
      <w:sz w:val="24"/>
      <w:szCs w:val="24"/>
    </w:rPr>
  </w:style>
  <w:style w:type="paragraph" w:customStyle="1" w:styleId="a7">
    <w:name w:val="Содержимое врезки"/>
    <w:basedOn w:val="a3"/>
    <w:rsid w:val="007C16F0"/>
  </w:style>
  <w:style w:type="paragraph" w:customStyle="1" w:styleId="a8">
    <w:name w:val="Содержимое таблицы"/>
    <w:basedOn w:val="a"/>
    <w:rsid w:val="007C16F0"/>
    <w:pPr>
      <w:suppressLineNumbers/>
    </w:pPr>
  </w:style>
  <w:style w:type="paragraph" w:customStyle="1" w:styleId="a9">
    <w:name w:val="Заголовок таблицы"/>
    <w:basedOn w:val="a8"/>
    <w:rsid w:val="007C16F0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FE129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1291"/>
    <w:rPr>
      <w:b/>
      <w:bCs/>
    </w:rPr>
  </w:style>
  <w:style w:type="table" w:styleId="ac">
    <w:name w:val="Table Grid"/>
    <w:basedOn w:val="a1"/>
    <w:uiPriority w:val="59"/>
    <w:rsid w:val="007C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7422"/>
    <w:pPr>
      <w:ind w:left="720"/>
      <w:contextualSpacing/>
    </w:pPr>
  </w:style>
  <w:style w:type="character" w:customStyle="1" w:styleId="name">
    <w:name w:val="name"/>
    <w:basedOn w:val="a0"/>
    <w:rsid w:val="00422B9E"/>
  </w:style>
  <w:style w:type="paragraph" w:customStyle="1" w:styleId="ds-markdown-paragraph">
    <w:name w:val="ds-markdown-paragraph"/>
    <w:basedOn w:val="a"/>
    <w:rsid w:val="00DD2AD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1B006-13A2-4D60-8B4B-B8B74796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LAUCO 200 NS</vt:lpstr>
    </vt:vector>
  </TitlesOfParts>
  <Company>rsm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LAUCO 200 NS</dc:title>
  <dc:creator>Serg</dc:creator>
  <cp:lastModifiedBy>Понамарев Владимир Андреевич</cp:lastModifiedBy>
  <cp:revision>2</cp:revision>
  <cp:lastPrinted>2025-04-16T08:02:00Z</cp:lastPrinted>
  <dcterms:created xsi:type="dcterms:W3CDTF">2025-10-24T07:47:00Z</dcterms:created>
  <dcterms:modified xsi:type="dcterms:W3CDTF">2025-10-24T07:47:00Z</dcterms:modified>
</cp:coreProperties>
</file>