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45D8" w14:textId="77777777" w:rsidR="008A3212" w:rsidRDefault="00D1394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Согласовано:</w:t>
      </w:r>
      <w:r w:rsidR="004A135C">
        <w:rPr>
          <w:rFonts w:ascii="Tahoma" w:hAnsi="Tahoma" w:cs="Tahoma"/>
          <w:b/>
        </w:rPr>
        <w:t xml:space="preserve">                                                                                                </w:t>
      </w:r>
      <w:r>
        <w:rPr>
          <w:rFonts w:ascii="Tahoma" w:hAnsi="Tahoma" w:cs="Tahoma"/>
          <w:b/>
        </w:rPr>
        <w:t>Утверждаю:</w:t>
      </w:r>
    </w:p>
    <w:p w14:paraId="2B8D1CE0" w14:textId="689E8E2D" w:rsidR="00D1394A" w:rsidRDefault="00D1394A" w:rsidP="00D1394A">
      <w:pPr>
        <w:tabs>
          <w:tab w:val="left" w:pos="31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</w:t>
      </w:r>
      <w:r w:rsidR="00DA5D18">
        <w:rPr>
          <w:rFonts w:ascii="Tahoma" w:hAnsi="Tahoma" w:cs="Tahoma"/>
          <w:b/>
        </w:rPr>
        <w:t>__________</w:t>
      </w:r>
      <w:r w:rsidR="00DA5D18">
        <w:rPr>
          <w:rFonts w:ascii="Tahoma" w:hAnsi="Tahoma" w:cs="Tahoma"/>
          <w:b/>
        </w:rPr>
        <w:tab/>
      </w:r>
      <w:r w:rsidR="004A135C">
        <w:rPr>
          <w:rFonts w:ascii="Tahoma" w:hAnsi="Tahoma" w:cs="Tahoma"/>
          <w:b/>
        </w:rPr>
        <w:t xml:space="preserve">                                                    </w:t>
      </w:r>
      <w:r w:rsidR="00CD281E">
        <w:rPr>
          <w:rFonts w:ascii="Tahoma" w:hAnsi="Tahoma" w:cs="Tahoma"/>
          <w:b/>
        </w:rPr>
        <w:t xml:space="preserve">Директор </w:t>
      </w:r>
      <w:proofErr w:type="spellStart"/>
      <w:r w:rsidR="0038241E">
        <w:rPr>
          <w:rFonts w:ascii="Tahoma" w:hAnsi="Tahoma" w:cs="Tahoma"/>
          <w:b/>
        </w:rPr>
        <w:t>ОО</w:t>
      </w:r>
      <w:r w:rsidR="00CD281E">
        <w:rPr>
          <w:rFonts w:ascii="Tahoma" w:hAnsi="Tahoma" w:cs="Tahoma"/>
          <w:b/>
        </w:rPr>
        <w:t>О"Феррум</w:t>
      </w:r>
      <w:proofErr w:type="spellEnd"/>
      <w:r w:rsidR="00CD281E">
        <w:rPr>
          <w:rFonts w:ascii="Tahoma" w:hAnsi="Tahoma" w:cs="Tahoma"/>
          <w:b/>
        </w:rPr>
        <w:t>"</w:t>
      </w:r>
    </w:p>
    <w:p w14:paraId="5F999A0F" w14:textId="77777777" w:rsidR="00D1394A" w:rsidRDefault="008A321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</w:t>
      </w:r>
      <w:r w:rsidR="00D1394A">
        <w:rPr>
          <w:rFonts w:ascii="Tahoma" w:hAnsi="Tahoma" w:cs="Tahoma"/>
          <w:b/>
        </w:rPr>
        <w:t>________</w:t>
      </w:r>
      <w:r w:rsidR="00DA5D18">
        <w:rPr>
          <w:rFonts w:ascii="Tahoma" w:hAnsi="Tahoma" w:cs="Tahoma"/>
          <w:b/>
        </w:rPr>
        <w:t xml:space="preserve">_____                                        </w:t>
      </w:r>
      <w:r w:rsidR="00CD281E">
        <w:rPr>
          <w:rFonts w:ascii="Tahoma" w:hAnsi="Tahoma" w:cs="Tahoma"/>
          <w:b/>
        </w:rPr>
        <w:t xml:space="preserve">                      </w:t>
      </w:r>
      <w:r w:rsidR="004A135C">
        <w:rPr>
          <w:rFonts w:ascii="Tahoma" w:hAnsi="Tahoma" w:cs="Tahoma"/>
          <w:b/>
        </w:rPr>
        <w:t xml:space="preserve">                      </w:t>
      </w:r>
      <w:r w:rsidR="00CD281E">
        <w:rPr>
          <w:rFonts w:ascii="Tahoma" w:hAnsi="Tahoma" w:cs="Tahoma"/>
          <w:b/>
        </w:rPr>
        <w:t xml:space="preserve"> Турков А.А.</w:t>
      </w:r>
    </w:p>
    <w:p w14:paraId="22B825BD" w14:textId="77777777" w:rsidR="00540FEF" w:rsidRPr="00B40BB7" w:rsidRDefault="00D1394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________________  </w:t>
      </w:r>
      <w:r w:rsidR="00CD281E">
        <w:rPr>
          <w:rFonts w:ascii="Tahoma" w:hAnsi="Tahoma" w:cs="Tahoma"/>
          <w:b/>
        </w:rPr>
        <w:t xml:space="preserve">           </w:t>
      </w:r>
      <w:r w:rsidR="004A135C">
        <w:rPr>
          <w:rFonts w:ascii="Tahoma" w:hAnsi="Tahoma" w:cs="Tahoma"/>
          <w:b/>
        </w:rPr>
        <w:t xml:space="preserve">                                                       </w:t>
      </w:r>
      <w:r w:rsidR="00CD281E">
        <w:rPr>
          <w:rFonts w:ascii="Tahoma" w:hAnsi="Tahoma" w:cs="Tahoma"/>
          <w:b/>
        </w:rPr>
        <w:t xml:space="preserve">__________________    </w:t>
      </w:r>
    </w:p>
    <w:p w14:paraId="0D8C99E8" w14:textId="336F928E" w:rsidR="00CD281E" w:rsidRDefault="004A135C" w:rsidP="00CD281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«    » ________  202</w:t>
      </w:r>
      <w:r w:rsidR="00C12907">
        <w:rPr>
          <w:rFonts w:ascii="Tahoma" w:hAnsi="Tahoma" w:cs="Tahoma"/>
          <w:b/>
        </w:rPr>
        <w:t>6</w:t>
      </w:r>
      <w:r w:rsidR="00D1394A"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  <w:b/>
        </w:rPr>
        <w:t xml:space="preserve">                                                      </w:t>
      </w:r>
      <w:r w:rsidR="00D1394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«    »___________ 202</w:t>
      </w:r>
      <w:r w:rsidR="00C12907">
        <w:rPr>
          <w:rFonts w:ascii="Tahoma" w:hAnsi="Tahoma" w:cs="Tahoma"/>
          <w:b/>
        </w:rPr>
        <w:t>6</w:t>
      </w:r>
    </w:p>
    <w:p w14:paraId="65F90F61" w14:textId="77777777" w:rsidR="00B928AC" w:rsidRPr="00B40BB7" w:rsidRDefault="00B928AC" w:rsidP="00CD281E">
      <w:pPr>
        <w:rPr>
          <w:rFonts w:ascii="Tahoma" w:hAnsi="Tahoma" w:cs="Tahoma"/>
          <w:b/>
        </w:rPr>
      </w:pPr>
    </w:p>
    <w:p w14:paraId="1ECFDBA0" w14:textId="77777777" w:rsidR="00B928AC" w:rsidRDefault="00CD281E" w:rsidP="00CD281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ТЕХНИЧЕСКОЕ ЗАДАНИЕ</w:t>
      </w:r>
    </w:p>
    <w:p w14:paraId="2729455F" w14:textId="68BE88CB" w:rsidR="00B928AC" w:rsidRDefault="001F6E08" w:rsidP="00CD281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На </w:t>
      </w:r>
      <w:r w:rsidR="00C12907">
        <w:rPr>
          <w:rFonts w:ascii="Tahoma" w:hAnsi="Tahoma" w:cs="Tahoma"/>
          <w:b/>
        </w:rPr>
        <w:t>устройство</w:t>
      </w:r>
      <w:r w:rsidR="00B928AC">
        <w:rPr>
          <w:rFonts w:ascii="Tahoma" w:hAnsi="Tahoma" w:cs="Tahoma"/>
          <w:b/>
        </w:rPr>
        <w:t xml:space="preserve"> помещени</w:t>
      </w:r>
      <w:r w:rsidR="00C12907">
        <w:rPr>
          <w:rFonts w:ascii="Tahoma" w:hAnsi="Tahoma" w:cs="Tahoma"/>
          <w:b/>
        </w:rPr>
        <w:t>я</w:t>
      </w:r>
      <w:r w:rsidR="00B928AC">
        <w:rPr>
          <w:rFonts w:ascii="Tahoma" w:hAnsi="Tahoma" w:cs="Tahoma"/>
          <w:b/>
        </w:rPr>
        <w:t xml:space="preserve"> </w:t>
      </w:r>
      <w:r w:rsidR="00C12907">
        <w:rPr>
          <w:rFonts w:ascii="Tahoma" w:hAnsi="Tahoma" w:cs="Tahoma"/>
          <w:b/>
        </w:rPr>
        <w:t>серверной</w:t>
      </w:r>
      <w:r w:rsidR="00B928AC">
        <w:rPr>
          <w:rFonts w:ascii="Tahoma" w:hAnsi="Tahoma" w:cs="Tahoma"/>
          <w:b/>
        </w:rPr>
        <w:t xml:space="preserve"> </w:t>
      </w:r>
      <w:r w:rsidR="00C12907">
        <w:rPr>
          <w:rFonts w:ascii="Tahoma" w:hAnsi="Tahoma" w:cs="Tahoma"/>
          <w:b/>
        </w:rPr>
        <w:t>в здании АБК</w:t>
      </w:r>
      <w:r w:rsidR="00B928AC">
        <w:rPr>
          <w:rFonts w:ascii="Tahoma" w:hAnsi="Tahoma" w:cs="Tahoma"/>
          <w:b/>
        </w:rPr>
        <w:t xml:space="preserve"> </w:t>
      </w:r>
      <w:r w:rsidR="0038241E">
        <w:rPr>
          <w:rFonts w:ascii="Tahoma" w:hAnsi="Tahoma" w:cs="Tahoma"/>
          <w:b/>
        </w:rPr>
        <w:t>ОО</w:t>
      </w:r>
      <w:r w:rsidR="00C86009">
        <w:rPr>
          <w:rFonts w:ascii="Tahoma" w:hAnsi="Tahoma" w:cs="Tahoma"/>
          <w:b/>
        </w:rPr>
        <w:t>О</w:t>
      </w:r>
      <w:r w:rsidR="00B928AC">
        <w:rPr>
          <w:rFonts w:ascii="Tahoma" w:hAnsi="Tahoma" w:cs="Tahoma"/>
          <w:b/>
        </w:rPr>
        <w:t xml:space="preserve"> «</w:t>
      </w:r>
      <w:proofErr w:type="spellStart"/>
      <w:r w:rsidR="00B928AC">
        <w:rPr>
          <w:rFonts w:ascii="Tahoma" w:hAnsi="Tahoma" w:cs="Tahoma"/>
          <w:b/>
        </w:rPr>
        <w:t>Феррум</w:t>
      </w:r>
      <w:proofErr w:type="spellEnd"/>
      <w:r w:rsidR="00B928AC">
        <w:rPr>
          <w:rFonts w:ascii="Tahoma" w:hAnsi="Tahoma" w:cs="Tahoma"/>
          <w:b/>
        </w:rPr>
        <w:t>»</w:t>
      </w:r>
      <w:r w:rsidR="00C12907">
        <w:rPr>
          <w:rFonts w:ascii="Tahoma" w:hAnsi="Tahoma" w:cs="Tahoma"/>
          <w:b/>
        </w:rPr>
        <w:t xml:space="preserve"> инв. №20001 литер А1</w:t>
      </w:r>
    </w:p>
    <w:p w14:paraId="7557027C" w14:textId="77777777" w:rsidR="001F6E08" w:rsidRPr="00CD281E" w:rsidRDefault="00B928AC" w:rsidP="00CD281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р</w:t>
      </w:r>
      <w:r w:rsidR="001F6E08">
        <w:rPr>
          <w:rFonts w:ascii="Tahoma" w:hAnsi="Tahoma" w:cs="Tahoma"/>
          <w:b/>
        </w:rPr>
        <w:t>асположенного по адресу г. Белая Калитва ул. Сельмашевская.4.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5"/>
        <w:gridCol w:w="6827"/>
      </w:tblGrid>
      <w:tr w:rsidR="008A3212" w:rsidRPr="008A3212" w14:paraId="24FF8F90" w14:textId="77777777" w:rsidTr="000D0AAA">
        <w:trPr>
          <w:trHeight w:val="446"/>
        </w:trPr>
        <w:tc>
          <w:tcPr>
            <w:tcW w:w="574" w:type="dxa"/>
          </w:tcPr>
          <w:p w14:paraId="260738FF" w14:textId="77777777" w:rsidR="008A3212" w:rsidRPr="008A3212" w:rsidRDefault="008A3212" w:rsidP="0009415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735" w:type="dxa"/>
          </w:tcPr>
          <w:p w14:paraId="7E22627A" w14:textId="77777777" w:rsidR="008A3212" w:rsidRPr="008A3212" w:rsidRDefault="008A3212" w:rsidP="00C21E91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 xml:space="preserve"> Основание для про</w:t>
            </w:r>
            <w:r w:rsidR="00C21E91">
              <w:rPr>
                <w:rFonts w:ascii="Tahoma" w:hAnsi="Tahoma" w:cs="Tahoma"/>
                <w:sz w:val="24"/>
                <w:szCs w:val="24"/>
              </w:rPr>
              <w:t>ведения работ</w:t>
            </w:r>
          </w:p>
        </w:tc>
        <w:tc>
          <w:tcPr>
            <w:tcW w:w="6827" w:type="dxa"/>
          </w:tcPr>
          <w:p w14:paraId="0828EC58" w14:textId="77777777" w:rsidR="008A3212" w:rsidRPr="008A3212" w:rsidRDefault="008A3212" w:rsidP="0009415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 xml:space="preserve"> Договор</w:t>
            </w:r>
          </w:p>
        </w:tc>
      </w:tr>
      <w:tr w:rsidR="008A3212" w:rsidRPr="008A3212" w14:paraId="083CDE7E" w14:textId="77777777" w:rsidTr="000D0AAA">
        <w:trPr>
          <w:trHeight w:val="429"/>
        </w:trPr>
        <w:tc>
          <w:tcPr>
            <w:tcW w:w="574" w:type="dxa"/>
          </w:tcPr>
          <w:p w14:paraId="7B334580" w14:textId="77777777" w:rsidR="008A3212" w:rsidRPr="008A3212" w:rsidRDefault="008A3212" w:rsidP="0009415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2735" w:type="dxa"/>
          </w:tcPr>
          <w:p w14:paraId="78FE368F" w14:textId="77777777" w:rsidR="008A3212" w:rsidRPr="008A3212" w:rsidRDefault="008A3212" w:rsidP="0009415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 xml:space="preserve"> Заказчик</w:t>
            </w:r>
          </w:p>
        </w:tc>
        <w:tc>
          <w:tcPr>
            <w:tcW w:w="6827" w:type="dxa"/>
          </w:tcPr>
          <w:p w14:paraId="4B7FFDEA" w14:textId="6B2E814C" w:rsidR="008A3212" w:rsidRPr="008A3212" w:rsidRDefault="0038241E" w:rsidP="0009415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ООО</w:t>
            </w:r>
            <w:r w:rsidR="008A3212" w:rsidRPr="008A3212">
              <w:rPr>
                <w:rFonts w:ascii="Tahoma" w:hAnsi="Tahoma" w:cs="Tahoma"/>
                <w:sz w:val="24"/>
                <w:szCs w:val="24"/>
              </w:rPr>
              <w:t xml:space="preserve"> «</w:t>
            </w:r>
            <w:proofErr w:type="spellStart"/>
            <w:r w:rsidR="008A3212" w:rsidRPr="008A3212">
              <w:rPr>
                <w:rFonts w:ascii="Tahoma" w:hAnsi="Tahoma" w:cs="Tahoma"/>
                <w:sz w:val="24"/>
                <w:szCs w:val="24"/>
              </w:rPr>
              <w:t>Феррум</w:t>
            </w:r>
            <w:proofErr w:type="spellEnd"/>
            <w:r w:rsidR="008A3212" w:rsidRPr="008A3212">
              <w:rPr>
                <w:rFonts w:ascii="Tahoma" w:hAnsi="Tahoma" w:cs="Tahoma"/>
                <w:sz w:val="24"/>
                <w:szCs w:val="24"/>
              </w:rPr>
              <w:t>»</w:t>
            </w:r>
          </w:p>
        </w:tc>
      </w:tr>
      <w:tr w:rsidR="00CD281E" w:rsidRPr="008A3212" w14:paraId="40110841" w14:textId="77777777" w:rsidTr="000D0AAA">
        <w:trPr>
          <w:trHeight w:val="446"/>
        </w:trPr>
        <w:tc>
          <w:tcPr>
            <w:tcW w:w="574" w:type="dxa"/>
          </w:tcPr>
          <w:p w14:paraId="22302B24" w14:textId="77777777" w:rsidR="00CD281E" w:rsidRPr="008A3212" w:rsidRDefault="00CD281E" w:rsidP="0009415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2735" w:type="dxa"/>
          </w:tcPr>
          <w:p w14:paraId="2CF3D3BA" w14:textId="77777777" w:rsidR="00CD281E" w:rsidRPr="008A3212" w:rsidRDefault="00CD281E" w:rsidP="000C4B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Адрес Заказчика</w:t>
            </w:r>
          </w:p>
        </w:tc>
        <w:tc>
          <w:tcPr>
            <w:tcW w:w="6827" w:type="dxa"/>
          </w:tcPr>
          <w:p w14:paraId="210E63A2" w14:textId="77777777" w:rsidR="00CD281E" w:rsidRPr="00EF0155" w:rsidRDefault="00CD281E" w:rsidP="000C4B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Ростовская обл. Белокалитвинский р-н, г. Белая Калитва, ул.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Сельмашевская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д.4.</w:t>
            </w:r>
          </w:p>
        </w:tc>
      </w:tr>
      <w:tr w:rsidR="00CD281E" w:rsidRPr="008A3212" w14:paraId="210088B7" w14:textId="77777777" w:rsidTr="000D0AAA">
        <w:trPr>
          <w:trHeight w:val="634"/>
        </w:trPr>
        <w:tc>
          <w:tcPr>
            <w:tcW w:w="574" w:type="dxa"/>
          </w:tcPr>
          <w:p w14:paraId="68768D9D" w14:textId="77777777" w:rsidR="00CD281E" w:rsidRPr="008A3212" w:rsidRDefault="00CD281E" w:rsidP="00C06851">
            <w:pPr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14:paraId="27239E5F" w14:textId="77777777" w:rsidR="00CD281E" w:rsidRPr="008A3212" w:rsidRDefault="00C763DF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Цель проведения</w:t>
            </w:r>
            <w:r w:rsidR="000D0AAA">
              <w:rPr>
                <w:rFonts w:ascii="Tahoma" w:hAnsi="Tahoma" w:cs="Tahoma"/>
                <w:sz w:val="24"/>
                <w:szCs w:val="24"/>
              </w:rPr>
              <w:t xml:space="preserve"> и задачи работ</w:t>
            </w:r>
          </w:p>
        </w:tc>
        <w:tc>
          <w:tcPr>
            <w:tcW w:w="6827" w:type="dxa"/>
            <w:tcBorders>
              <w:bottom w:val="single" w:sz="4" w:space="0" w:color="auto"/>
            </w:tcBorders>
          </w:tcPr>
          <w:p w14:paraId="1C7F704A" w14:textId="198199F9" w:rsidR="00CD281E" w:rsidRDefault="00C12907" w:rsidP="000D0AAA">
            <w:pPr>
              <w:pStyle w:val="a3"/>
              <w:numPr>
                <w:ilvl w:val="1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Устройство</w:t>
            </w:r>
            <w:r w:rsidR="000D0AAA" w:rsidRPr="000D0AAA">
              <w:rPr>
                <w:rFonts w:ascii="Tahoma" w:hAnsi="Tahoma" w:cs="Tahoma"/>
                <w:sz w:val="24"/>
                <w:szCs w:val="24"/>
              </w:rPr>
              <w:t xml:space="preserve"> помещен</w:t>
            </w:r>
            <w:r>
              <w:rPr>
                <w:rFonts w:ascii="Tahoma" w:hAnsi="Tahoma" w:cs="Tahoma"/>
                <w:sz w:val="24"/>
                <w:szCs w:val="24"/>
              </w:rPr>
              <w:t>ия</w:t>
            </w:r>
            <w:r w:rsidR="000D0AAA" w:rsidRPr="000D0AAA">
              <w:rPr>
                <w:rFonts w:ascii="Tahoma" w:hAnsi="Tahoma" w:cs="Tahoma"/>
                <w:sz w:val="24"/>
                <w:szCs w:val="24"/>
              </w:rPr>
              <w:t xml:space="preserve"> производится с целью обеспечения исправности, эксплуатационной надежности и предупреждения преждевременного износа.</w:t>
            </w:r>
          </w:p>
          <w:p w14:paraId="03990925" w14:textId="097F4CB8" w:rsidR="000D0AAA" w:rsidRPr="00C12907" w:rsidRDefault="00697CA0" w:rsidP="00697CA0">
            <w:pPr>
              <w:pStyle w:val="a3"/>
              <w:numPr>
                <w:ilvl w:val="1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Перечень ремонтных работ (для составления сметного расчета) указан в ведомости объемов работ и основных материалов по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объектно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(приложение №1 к Техническому заданию).</w:t>
            </w:r>
          </w:p>
        </w:tc>
      </w:tr>
      <w:tr w:rsidR="00CD281E" w:rsidRPr="008A3212" w14:paraId="69E9662B" w14:textId="77777777" w:rsidTr="000D0AAA">
        <w:trPr>
          <w:trHeight w:val="309"/>
        </w:trPr>
        <w:tc>
          <w:tcPr>
            <w:tcW w:w="574" w:type="dxa"/>
          </w:tcPr>
          <w:p w14:paraId="2C8997C5" w14:textId="77777777" w:rsidR="00CD281E" w:rsidRPr="008A3212" w:rsidRDefault="00CD281E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5. 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14:paraId="35901864" w14:textId="19243ED5" w:rsidR="00BB6FAC" w:rsidRDefault="00C12907" w:rsidP="002A3C1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Краткое описание</w:t>
            </w:r>
            <w:r w:rsidR="00C763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F6E08">
              <w:rPr>
                <w:rFonts w:ascii="Tahoma" w:hAnsi="Tahoma" w:cs="Tahoma"/>
                <w:sz w:val="24"/>
                <w:szCs w:val="24"/>
              </w:rPr>
              <w:t>помещения</w:t>
            </w:r>
          </w:p>
        </w:tc>
        <w:tc>
          <w:tcPr>
            <w:tcW w:w="6827" w:type="dxa"/>
            <w:tcBorders>
              <w:bottom w:val="single" w:sz="4" w:space="0" w:color="auto"/>
            </w:tcBorders>
          </w:tcPr>
          <w:p w14:paraId="7404742A" w14:textId="77777777" w:rsidR="00EA1BDC" w:rsidRPr="00C763DF" w:rsidRDefault="00697CA0" w:rsidP="002A3C1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Административно бытовой корпус (далее здание) построен в 1986 году. Тип строения:</w:t>
            </w:r>
            <w:r w:rsidR="00354449">
              <w:rPr>
                <w:rFonts w:ascii="Tahoma" w:hAnsi="Tahoma" w:cs="Tahoma"/>
                <w:sz w:val="24"/>
                <w:szCs w:val="24"/>
              </w:rPr>
              <w:t xml:space="preserve"> 5-ти этажное</w:t>
            </w:r>
            <w:r>
              <w:rPr>
                <w:rFonts w:ascii="Tahoma" w:hAnsi="Tahoma" w:cs="Tahoma"/>
                <w:sz w:val="24"/>
                <w:szCs w:val="24"/>
              </w:rPr>
              <w:t xml:space="preserve"> панельное здание из керамзитобетонных панелей. </w:t>
            </w:r>
          </w:p>
        </w:tc>
      </w:tr>
      <w:tr w:rsidR="00CD281E" w:rsidRPr="008A3212" w14:paraId="38A3FAD6" w14:textId="77777777" w:rsidTr="000D0AAA">
        <w:trPr>
          <w:trHeight w:val="4964"/>
        </w:trPr>
        <w:tc>
          <w:tcPr>
            <w:tcW w:w="574" w:type="dxa"/>
          </w:tcPr>
          <w:p w14:paraId="3A0163A7" w14:textId="77777777" w:rsidR="00CD281E" w:rsidRDefault="00354449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14:paraId="6258C3F3" w14:textId="77777777" w:rsidR="00CD281E" w:rsidRDefault="00354449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Общие требования</w:t>
            </w:r>
          </w:p>
        </w:tc>
        <w:tc>
          <w:tcPr>
            <w:tcW w:w="6827" w:type="dxa"/>
            <w:tcBorders>
              <w:bottom w:val="single" w:sz="4" w:space="0" w:color="auto"/>
            </w:tcBorders>
          </w:tcPr>
          <w:p w14:paraId="026229A8" w14:textId="5EA29E26" w:rsidR="00354449" w:rsidRPr="00A47987" w:rsidRDefault="00354449" w:rsidP="002A3C1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6.1. для обоснования заявляемой цены Участник должен на основании ведомости объемов работ и материалов (приложение №1 настоящего технического задания), представить заказчику локальн</w:t>
            </w:r>
            <w:r w:rsidR="00A47987">
              <w:rPr>
                <w:rFonts w:ascii="Tahoma" w:hAnsi="Tahoma" w:cs="Tahoma"/>
                <w:sz w:val="24"/>
                <w:szCs w:val="24"/>
              </w:rPr>
              <w:t>ый сметный расчет</w:t>
            </w:r>
            <w:r w:rsidR="00C12907">
              <w:rPr>
                <w:rFonts w:ascii="Tahoma" w:hAnsi="Tahoma" w:cs="Tahoma"/>
                <w:sz w:val="24"/>
                <w:szCs w:val="24"/>
              </w:rPr>
              <w:t>, коммерческое предложение</w:t>
            </w:r>
            <w:r w:rsidR="00A47987">
              <w:rPr>
                <w:rFonts w:ascii="Tahoma" w:hAnsi="Tahoma" w:cs="Tahoma"/>
                <w:sz w:val="24"/>
                <w:szCs w:val="24"/>
              </w:rPr>
              <w:t xml:space="preserve"> (по </w:t>
            </w:r>
            <w:proofErr w:type="spellStart"/>
            <w:r w:rsidR="00A47987">
              <w:rPr>
                <w:rFonts w:ascii="Tahoma" w:hAnsi="Tahoma" w:cs="Tahoma"/>
                <w:sz w:val="24"/>
                <w:szCs w:val="24"/>
              </w:rPr>
              <w:t>объектно</w:t>
            </w:r>
            <w:proofErr w:type="spellEnd"/>
            <w:r w:rsidR="00A47987">
              <w:rPr>
                <w:rFonts w:ascii="Tahoma" w:hAnsi="Tahoma" w:cs="Tahoma"/>
                <w:sz w:val="24"/>
                <w:szCs w:val="24"/>
              </w:rPr>
              <w:t>)</w:t>
            </w:r>
            <w:r w:rsidR="00F0790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47987">
              <w:rPr>
                <w:rFonts w:ascii="Tahoma" w:hAnsi="Tahoma" w:cs="Tahoma"/>
                <w:sz w:val="24"/>
                <w:szCs w:val="24"/>
              </w:rPr>
              <w:t>и общей ведомостью.</w:t>
            </w:r>
          </w:p>
          <w:p w14:paraId="0AE4C67C" w14:textId="74A0A184" w:rsidR="00714F31" w:rsidRDefault="00354449" w:rsidP="002A3C1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6.2. Учтенные Участником в локальном сметном расчете (по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объектно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) материалы, изделия и оборудование должны соответствовать требованиям к применяемым материалам, </w:t>
            </w:r>
            <w:r w:rsidR="00C12907">
              <w:rPr>
                <w:rFonts w:ascii="Tahoma" w:hAnsi="Tahoma" w:cs="Tahoma"/>
                <w:sz w:val="24"/>
                <w:szCs w:val="24"/>
              </w:rPr>
              <w:t>изделиям и</w:t>
            </w:r>
            <w:r>
              <w:rPr>
                <w:rFonts w:ascii="Tahoma" w:hAnsi="Tahoma" w:cs="Tahoma"/>
                <w:sz w:val="24"/>
                <w:szCs w:val="24"/>
              </w:rPr>
              <w:t xml:space="preserve"> оборудованию, указанным по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объектно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в Приложении №1 настоящего технического задания</w:t>
            </w:r>
            <w:r w:rsidR="00714F3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59F3C39" w14:textId="77777777" w:rsidR="00354449" w:rsidRDefault="00714F31" w:rsidP="002A3C1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6.3. Сметная документация предоставляется Заказчику в составе документов Заявки на участие в тендере.</w:t>
            </w:r>
            <w:r w:rsidR="00354449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  <w:p w14:paraId="576AD616" w14:textId="1CF45247" w:rsidR="002A51A9" w:rsidRPr="00FF0AFD" w:rsidRDefault="00F0790F" w:rsidP="002A3C1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6.4. В локальном сметном расчете Участник должен учесть необходимые расходные материалы (кисти, валики, шпатели и т.д.) необходимые для выполнения работ.</w:t>
            </w:r>
          </w:p>
        </w:tc>
      </w:tr>
      <w:tr w:rsidR="00CD281E" w:rsidRPr="008A3212" w14:paraId="0CCD5951" w14:textId="77777777" w:rsidTr="003E3F19">
        <w:trPr>
          <w:trHeight w:val="838"/>
        </w:trPr>
        <w:tc>
          <w:tcPr>
            <w:tcW w:w="574" w:type="dxa"/>
          </w:tcPr>
          <w:p w14:paraId="05DAAC5A" w14:textId="77777777" w:rsidR="00CD281E" w:rsidRDefault="008E60CB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2735" w:type="dxa"/>
          </w:tcPr>
          <w:p w14:paraId="3112AC8C" w14:textId="77777777" w:rsidR="00CD281E" w:rsidRDefault="00714F31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Выполнение работ, договор, сроки и порядок оплаты</w:t>
            </w:r>
          </w:p>
        </w:tc>
        <w:tc>
          <w:tcPr>
            <w:tcW w:w="6827" w:type="dxa"/>
          </w:tcPr>
          <w:p w14:paraId="34724503" w14:textId="77777777" w:rsidR="00CD281E" w:rsidRDefault="00714F31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7.1. Все работы должны выполняться на основании договора подряда, заключенного в результате регламентированной закупочной процедуры.</w:t>
            </w:r>
          </w:p>
          <w:p w14:paraId="1ECE48E0" w14:textId="77777777" w:rsidR="00714F31" w:rsidRDefault="00714F31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7.2. Оплата по договору производится путем безналичного перечисления денежных средств на расчетный счет Подрядчика.</w:t>
            </w:r>
          </w:p>
          <w:p w14:paraId="6ACE8979" w14:textId="24EB4C19" w:rsidR="00714F31" w:rsidRDefault="00714F31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7.3.  </w:t>
            </w:r>
            <w:r w:rsidR="00C12907">
              <w:rPr>
                <w:rFonts w:ascii="Tahoma" w:hAnsi="Tahoma" w:cs="Tahoma"/>
                <w:sz w:val="24"/>
                <w:szCs w:val="24"/>
              </w:rPr>
              <w:t>Расчеты по</w:t>
            </w:r>
            <w:r>
              <w:rPr>
                <w:rFonts w:ascii="Tahoma" w:hAnsi="Tahoma" w:cs="Tahoma"/>
                <w:sz w:val="24"/>
                <w:szCs w:val="24"/>
              </w:rPr>
              <w:t xml:space="preserve"> договору производятся в течении 30 рабочих дней после подписания обеими сторонами соответствующих актов о приемке выполненных работ (форма КС-2) и справок о стоимости работ (КС-3)</w:t>
            </w:r>
            <w:r w:rsidR="00C12907">
              <w:rPr>
                <w:rFonts w:ascii="Tahoma" w:hAnsi="Tahoma" w:cs="Tahoma"/>
                <w:sz w:val="24"/>
                <w:szCs w:val="24"/>
              </w:rPr>
              <w:t xml:space="preserve"> а также после предоставления всей исполнительной документации включая АОСР, схемы, все необходимые журналы, ППР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07CC778" w14:textId="55CAD662" w:rsidR="003E3F19" w:rsidRDefault="00714F31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7.4. Цена договора включает в себя общую сто</w:t>
            </w:r>
            <w:r w:rsidR="003E3F19">
              <w:rPr>
                <w:rFonts w:ascii="Tahoma" w:hAnsi="Tahoma" w:cs="Tahoma"/>
                <w:sz w:val="24"/>
                <w:szCs w:val="24"/>
              </w:rPr>
              <w:t>имость выполнения всех работ, в</w:t>
            </w:r>
            <w:r>
              <w:rPr>
                <w:rFonts w:ascii="Tahoma" w:hAnsi="Tahoma" w:cs="Tahoma"/>
                <w:sz w:val="24"/>
                <w:szCs w:val="24"/>
              </w:rPr>
              <w:t>ключая</w:t>
            </w:r>
            <w:r w:rsidR="003E3F19">
              <w:rPr>
                <w:rFonts w:ascii="Tahoma" w:hAnsi="Tahoma" w:cs="Tahoma"/>
                <w:sz w:val="24"/>
                <w:szCs w:val="24"/>
              </w:rPr>
              <w:t xml:space="preserve"> стоимость строительных материалов, инструментов, расходов на перевозку, отгрузку, вывоз строительного мусора, складирование оборудования и строительных материалов, гарантийные обязательства, а также расходы по оплате </w:t>
            </w:r>
            <w:r w:rsidR="00C12907">
              <w:rPr>
                <w:rFonts w:ascii="Tahoma" w:hAnsi="Tahoma" w:cs="Tahoma"/>
                <w:sz w:val="24"/>
                <w:szCs w:val="24"/>
              </w:rPr>
              <w:t>всех необходимых</w:t>
            </w:r>
            <w:r w:rsidR="003E3F19">
              <w:rPr>
                <w:rFonts w:ascii="Tahoma" w:hAnsi="Tahoma" w:cs="Tahoma"/>
                <w:sz w:val="24"/>
                <w:szCs w:val="24"/>
              </w:rPr>
              <w:t xml:space="preserve"> налогов, пошлин и сборов и иные </w:t>
            </w:r>
            <w:r w:rsidR="00C12907">
              <w:rPr>
                <w:rFonts w:ascii="Tahoma" w:hAnsi="Tahoma" w:cs="Tahoma"/>
                <w:sz w:val="24"/>
                <w:szCs w:val="24"/>
              </w:rPr>
              <w:t>расходы, возникающие</w:t>
            </w:r>
            <w:r w:rsidR="003E3F19">
              <w:rPr>
                <w:rFonts w:ascii="Tahoma" w:hAnsi="Tahoma" w:cs="Tahoma"/>
                <w:sz w:val="24"/>
                <w:szCs w:val="24"/>
              </w:rPr>
              <w:t xml:space="preserve"> у Подрядчика в связи с исполнением обязательств по договору.</w:t>
            </w:r>
          </w:p>
          <w:p w14:paraId="1DFCF846" w14:textId="77777777" w:rsidR="00714F31" w:rsidRPr="00DF1AD3" w:rsidRDefault="00714F31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3E3F19" w:rsidRPr="008A3212" w14:paraId="23B78E6A" w14:textId="77777777" w:rsidTr="003E3F19">
        <w:trPr>
          <w:trHeight w:val="838"/>
        </w:trPr>
        <w:tc>
          <w:tcPr>
            <w:tcW w:w="574" w:type="dxa"/>
          </w:tcPr>
          <w:p w14:paraId="3CE841A2" w14:textId="77777777" w:rsidR="003E3F19" w:rsidRDefault="003E3F19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35" w:type="dxa"/>
          </w:tcPr>
          <w:p w14:paraId="352AA916" w14:textId="77777777" w:rsidR="003E3F19" w:rsidRDefault="003E3F19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Требования к оформлению результатов работ</w:t>
            </w:r>
          </w:p>
        </w:tc>
        <w:tc>
          <w:tcPr>
            <w:tcW w:w="6827" w:type="dxa"/>
          </w:tcPr>
          <w:p w14:paraId="40A5848A" w14:textId="5E00C22D" w:rsidR="003E3F19" w:rsidRDefault="003E3F19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8.1. При проведении скрытых работ, Подрядчик представляет акты скрытых работ. Подрядчик приступает к выполнению последующих работ только после приемки Заказчиком скрытых работ.</w:t>
            </w:r>
            <w:r w:rsidR="00C12907">
              <w:rPr>
                <w:rFonts w:ascii="Tahoma" w:hAnsi="Tahoma" w:cs="Tahoma"/>
                <w:sz w:val="24"/>
                <w:szCs w:val="24"/>
              </w:rPr>
              <w:t xml:space="preserve"> Дополнительно к АОСР необходимо прикладывать 1-2 листа фотофиксации.</w:t>
            </w:r>
          </w:p>
          <w:p w14:paraId="28DA69EA" w14:textId="5FAA08E7" w:rsidR="003E3F19" w:rsidRDefault="003E3F19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8.2. После завершения работ Подрядчик предоставляет Заказчику акт о приемке выполненных работ по форме КС-2,</w:t>
            </w:r>
            <w:r w:rsidR="00C1290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подписанный со своей стороны, </w:t>
            </w:r>
            <w:r w:rsidR="00C12907">
              <w:rPr>
                <w:rFonts w:ascii="Tahoma" w:hAnsi="Tahoma" w:cs="Tahoma"/>
                <w:sz w:val="24"/>
                <w:szCs w:val="24"/>
              </w:rPr>
              <w:t xml:space="preserve">исполнительную документацию, </w:t>
            </w:r>
            <w:r>
              <w:rPr>
                <w:rFonts w:ascii="Tahoma" w:hAnsi="Tahoma" w:cs="Tahoma"/>
                <w:sz w:val="24"/>
                <w:szCs w:val="24"/>
              </w:rPr>
              <w:t xml:space="preserve">справку о стоимости выполненных работ по форме КС-3 и счет –фактуру, если Подрядчик осуществляет деятельность </w:t>
            </w:r>
            <w:r w:rsidR="00DA6ECD">
              <w:rPr>
                <w:rFonts w:ascii="Tahoma" w:hAnsi="Tahoma" w:cs="Tahoma"/>
                <w:sz w:val="24"/>
                <w:szCs w:val="24"/>
              </w:rPr>
              <w:t xml:space="preserve">по общей системе </w:t>
            </w:r>
            <w:r w:rsidR="00C12907">
              <w:rPr>
                <w:rFonts w:ascii="Tahoma" w:hAnsi="Tahoma" w:cs="Tahoma"/>
                <w:sz w:val="24"/>
                <w:szCs w:val="24"/>
              </w:rPr>
              <w:t>налогообложения,</w:t>
            </w:r>
            <w:r w:rsidR="00DA6ECD">
              <w:rPr>
                <w:rFonts w:ascii="Tahoma" w:hAnsi="Tahoma" w:cs="Tahoma"/>
                <w:sz w:val="24"/>
                <w:szCs w:val="24"/>
              </w:rPr>
              <w:t xml:space="preserve"> Документы предоставляются в бумажном </w:t>
            </w:r>
            <w:r w:rsidR="00C12907">
              <w:rPr>
                <w:rFonts w:ascii="Tahoma" w:hAnsi="Tahoma" w:cs="Tahoma"/>
                <w:sz w:val="24"/>
                <w:szCs w:val="24"/>
              </w:rPr>
              <w:t>виде.</w:t>
            </w:r>
            <w:r w:rsidR="00DA6ECD">
              <w:rPr>
                <w:rFonts w:ascii="Tahoma" w:hAnsi="Tahoma" w:cs="Tahoma"/>
                <w:sz w:val="24"/>
                <w:szCs w:val="24"/>
              </w:rPr>
              <w:t xml:space="preserve"> Формы КС-2 и КС-3 утверждены Постановлением Госкомстата №100 от 11.11.1999г.</w:t>
            </w:r>
          </w:p>
          <w:p w14:paraId="5E1E104B" w14:textId="2EB7B52A" w:rsidR="00DA6ECD" w:rsidRDefault="00DA6ECD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8.3. </w:t>
            </w:r>
            <w:r w:rsidR="00C12907">
              <w:rPr>
                <w:rFonts w:ascii="Tahoma" w:hAnsi="Tahoma" w:cs="Tahoma"/>
                <w:sz w:val="24"/>
                <w:szCs w:val="24"/>
              </w:rPr>
              <w:t>Используемые материалы</w:t>
            </w:r>
            <w:r>
              <w:rPr>
                <w:rFonts w:ascii="Tahoma" w:hAnsi="Tahoma" w:cs="Tahoma"/>
                <w:sz w:val="24"/>
                <w:szCs w:val="24"/>
              </w:rPr>
              <w:t xml:space="preserve">, изделия должны соответствовать государственным стандартам и техническим условиям, должны быть новыми, то есть не бывшими в эксплуатации, не поврежденными, без </w:t>
            </w:r>
            <w:r w:rsidR="00C12907">
              <w:rPr>
                <w:rFonts w:ascii="Tahoma" w:hAnsi="Tahoma" w:cs="Tahoma"/>
                <w:sz w:val="24"/>
                <w:szCs w:val="24"/>
              </w:rPr>
              <w:t>каких-либо</w:t>
            </w:r>
            <w:r>
              <w:rPr>
                <w:rFonts w:ascii="Tahoma" w:hAnsi="Tahoma" w:cs="Tahoma"/>
                <w:sz w:val="24"/>
                <w:szCs w:val="24"/>
              </w:rPr>
              <w:t xml:space="preserve"> ограничений (залог, запрет, арест и </w:t>
            </w:r>
            <w:r w:rsidR="00C12907">
              <w:rPr>
                <w:rFonts w:ascii="Tahoma" w:hAnsi="Tahoma" w:cs="Tahoma"/>
                <w:sz w:val="24"/>
                <w:szCs w:val="24"/>
              </w:rPr>
              <w:t>т.д.) к</w:t>
            </w:r>
            <w:r>
              <w:rPr>
                <w:rFonts w:ascii="Tahoma" w:hAnsi="Tahoma" w:cs="Tahoma"/>
                <w:sz w:val="24"/>
                <w:szCs w:val="24"/>
              </w:rPr>
              <w:t xml:space="preserve"> свободному обращению на территории РФ.</w:t>
            </w:r>
          </w:p>
          <w:p w14:paraId="426408BA" w14:textId="77777777" w:rsidR="00DA6ECD" w:rsidRDefault="00DA6ECD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8.4. Все характеристики (параметры) материалов и изделий должны отвечать требованиям законодательства Российской Федерации о техническом регулировании.</w:t>
            </w:r>
          </w:p>
          <w:p w14:paraId="12AFAE9A" w14:textId="67E7DB49" w:rsidR="00DA6ECD" w:rsidRDefault="00DA6ECD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8.5. Контроль за соответствием применяемых материалов и изделий является </w:t>
            </w:r>
            <w:r w:rsidR="00C12907">
              <w:rPr>
                <w:rFonts w:ascii="Tahoma" w:hAnsi="Tahoma" w:cs="Tahoma"/>
                <w:sz w:val="24"/>
                <w:szCs w:val="24"/>
              </w:rPr>
              <w:t>обязанностью лица,</w:t>
            </w:r>
            <w:r>
              <w:rPr>
                <w:rFonts w:ascii="Tahoma" w:hAnsi="Tahoma" w:cs="Tahoma"/>
                <w:sz w:val="24"/>
                <w:szCs w:val="24"/>
              </w:rPr>
              <w:t xml:space="preserve"> осуществляющего выполнение работ.</w:t>
            </w:r>
          </w:p>
          <w:p w14:paraId="76A49A12" w14:textId="44D4736F" w:rsidR="003E3F19" w:rsidRDefault="00DA6ECD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8.6. Обеспечение оборудованием, материалами для производства работ и их доставка осуществляется за счет Подрядчика и его силами.</w:t>
            </w:r>
          </w:p>
        </w:tc>
      </w:tr>
      <w:tr w:rsidR="003E3F19" w:rsidRPr="008A3212" w14:paraId="0E83DD17" w14:textId="77777777" w:rsidTr="0052192E">
        <w:trPr>
          <w:trHeight w:val="838"/>
        </w:trPr>
        <w:tc>
          <w:tcPr>
            <w:tcW w:w="574" w:type="dxa"/>
          </w:tcPr>
          <w:p w14:paraId="53DF454F" w14:textId="77777777" w:rsidR="003E3F19" w:rsidRDefault="00DA6ECD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2735" w:type="dxa"/>
          </w:tcPr>
          <w:p w14:paraId="3772C882" w14:textId="77777777" w:rsidR="003E3F19" w:rsidRDefault="00DA6ECD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Контроль выполнения работ со стороны Заказчика</w:t>
            </w:r>
          </w:p>
        </w:tc>
        <w:tc>
          <w:tcPr>
            <w:tcW w:w="6827" w:type="dxa"/>
          </w:tcPr>
          <w:p w14:paraId="4982F0C7" w14:textId="471BDA13" w:rsidR="003E3F19" w:rsidRDefault="00DA6ECD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9.1. Заказчик назначает своего уполномоченного представителя, который </w:t>
            </w:r>
            <w:r w:rsidR="00E223C3">
              <w:rPr>
                <w:rFonts w:ascii="Tahoma" w:hAnsi="Tahoma" w:cs="Tahoma"/>
                <w:sz w:val="24"/>
                <w:szCs w:val="24"/>
              </w:rPr>
              <w:t xml:space="preserve">от его имени совместно с Подрядчиком осуществляет приемку выполненных работ, технический надзор и контроль выполнения </w:t>
            </w:r>
            <w:r w:rsidR="00C12907">
              <w:rPr>
                <w:rFonts w:ascii="Tahoma" w:hAnsi="Tahoma" w:cs="Tahoma"/>
                <w:sz w:val="24"/>
                <w:szCs w:val="24"/>
              </w:rPr>
              <w:t>работ по</w:t>
            </w:r>
            <w:r w:rsidR="00E223C3">
              <w:rPr>
                <w:rFonts w:ascii="Tahoma" w:hAnsi="Tahoma" w:cs="Tahoma"/>
                <w:sz w:val="24"/>
                <w:szCs w:val="24"/>
              </w:rPr>
              <w:t xml:space="preserve"> договору, их качество, а также производит проверку соответствия используемых Подрядчиком материалов условиям Договора.</w:t>
            </w:r>
            <w:r w:rsidR="00C12907">
              <w:rPr>
                <w:rFonts w:ascii="Tahoma" w:hAnsi="Tahoma" w:cs="Tahoma"/>
                <w:sz w:val="24"/>
                <w:szCs w:val="24"/>
              </w:rPr>
              <w:t xml:space="preserve"> Соответствующий Приказ необходимо предоставить Заказчику до начала работ, и включить в реестр приказов при сдаче исполнительной документации.</w:t>
            </w:r>
          </w:p>
          <w:p w14:paraId="3F5BDC0F" w14:textId="098E2995" w:rsidR="00E223C3" w:rsidRDefault="00E223C3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9.2. Определяет объемы дополнительных работ по результатам осмотра с составлением </w:t>
            </w:r>
            <w:r w:rsidR="00C12907">
              <w:rPr>
                <w:rFonts w:ascii="Tahoma" w:hAnsi="Tahoma" w:cs="Tahoma"/>
                <w:sz w:val="24"/>
                <w:szCs w:val="24"/>
              </w:rPr>
              <w:t>актов и</w:t>
            </w:r>
            <w:r>
              <w:rPr>
                <w:rFonts w:ascii="Tahoma" w:hAnsi="Tahoma" w:cs="Tahoma"/>
                <w:sz w:val="24"/>
                <w:szCs w:val="24"/>
              </w:rPr>
              <w:t xml:space="preserve"> дефектных ведомостей. Работы, выполненные с изменением или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отклонением </w:t>
            </w:r>
            <w:r w:rsidR="00C12907">
              <w:rPr>
                <w:rFonts w:ascii="Tahoma" w:hAnsi="Tahoma" w:cs="Tahoma"/>
                <w:sz w:val="24"/>
                <w:szCs w:val="24"/>
              </w:rPr>
              <w:t>от работ,</w:t>
            </w:r>
            <w:r>
              <w:rPr>
                <w:rFonts w:ascii="Tahoma" w:hAnsi="Tahoma" w:cs="Tahoma"/>
                <w:sz w:val="24"/>
                <w:szCs w:val="24"/>
              </w:rPr>
              <w:t xml:space="preserve"> указанных в сметном расчете, не оформленные в установленном порядке, оплате не подлежат.</w:t>
            </w:r>
          </w:p>
          <w:p w14:paraId="4215F627" w14:textId="77777777" w:rsidR="00E223C3" w:rsidRDefault="00E223C3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9.3. Обеспечивает доступ на объект сотрудников Подрядчика.</w:t>
            </w:r>
          </w:p>
          <w:p w14:paraId="5F9113AD" w14:textId="7EB189C0" w:rsidR="00E223C3" w:rsidRDefault="00E223C3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9.4. Обеспечивает Подрядчику возможность подключения к имеющимся у Заказчика </w:t>
            </w:r>
            <w:r w:rsidR="00C12907">
              <w:rPr>
                <w:rFonts w:ascii="Tahoma" w:hAnsi="Tahoma" w:cs="Tahoma"/>
                <w:sz w:val="24"/>
                <w:szCs w:val="24"/>
              </w:rPr>
              <w:t>источникам электроснабжения</w:t>
            </w:r>
            <w:r>
              <w:rPr>
                <w:rFonts w:ascii="Tahoma" w:hAnsi="Tahoma" w:cs="Tahoma"/>
                <w:sz w:val="24"/>
                <w:szCs w:val="24"/>
              </w:rPr>
              <w:t>, водоснабжения, канализации для целей выполнения работ, предусмотренных настоящим Техническим заданием.</w:t>
            </w:r>
          </w:p>
          <w:p w14:paraId="5BACC80F" w14:textId="77777777" w:rsidR="00E223C3" w:rsidRDefault="00E223C3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9.5. В случае обнаружения заказчиком недостатков в выполненных работах или некачественно выполненных </w:t>
            </w:r>
            <w:r w:rsidR="0052192E">
              <w:rPr>
                <w:rFonts w:ascii="Tahoma" w:hAnsi="Tahoma" w:cs="Tahoma"/>
                <w:sz w:val="24"/>
                <w:szCs w:val="24"/>
              </w:rPr>
              <w:t xml:space="preserve">работах в течении 5-ти (пяти) рабочих дней составляется Акт с перечислением выявленных недостатков, необходимых доработок и сроком устранения. После подписания Акта Подрядчик обязан в согласованный сторонами срок своими силами и без увеличения цены Договора переделать работы для устранения недостатков выполненных работ и обеспечения надлежащего качества. </w:t>
            </w:r>
          </w:p>
        </w:tc>
      </w:tr>
      <w:tr w:rsidR="0052192E" w:rsidRPr="008A3212" w14:paraId="53AD50B7" w14:textId="77777777" w:rsidTr="0052192E">
        <w:trPr>
          <w:trHeight w:val="838"/>
        </w:trPr>
        <w:tc>
          <w:tcPr>
            <w:tcW w:w="574" w:type="dxa"/>
          </w:tcPr>
          <w:p w14:paraId="73C57592" w14:textId="77777777" w:rsidR="0052192E" w:rsidRDefault="0052192E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35" w:type="dxa"/>
          </w:tcPr>
          <w:p w14:paraId="793C6769" w14:textId="77777777" w:rsidR="0052192E" w:rsidRDefault="0052192E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 производстве работ Подрядчик обязан</w:t>
            </w:r>
          </w:p>
        </w:tc>
        <w:tc>
          <w:tcPr>
            <w:tcW w:w="6827" w:type="dxa"/>
          </w:tcPr>
          <w:p w14:paraId="1D580D46" w14:textId="77777777" w:rsidR="0052192E" w:rsidRDefault="0052192E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10.1. Организовать и координировать работы на объекте, обеспечить соблюдение требований законодательства, технических регламентов, настоящего Технического задания и нести ответственность за качество выполняемых работ и применяемых материалов их соответствие требованиям настоящего Технического задания</w:t>
            </w:r>
          </w:p>
          <w:p w14:paraId="56020015" w14:textId="77777777" w:rsidR="0052192E" w:rsidRDefault="0052192E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10.2. Обеспечить за свой счет охрану материалов, инструментов и оборудования до передачи выполненных работ Заказчику.</w:t>
            </w:r>
          </w:p>
          <w:p w14:paraId="25CA14AD" w14:textId="690039EB" w:rsidR="007541D3" w:rsidRDefault="0052192E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10.3. При выполнении работ Подрядчик должен руководствоваться действующими </w:t>
            </w:r>
            <w:r w:rsidR="007541D3">
              <w:rPr>
                <w:rFonts w:ascii="Tahoma" w:hAnsi="Tahoma" w:cs="Tahoma"/>
                <w:sz w:val="24"/>
                <w:szCs w:val="24"/>
              </w:rPr>
              <w:t xml:space="preserve">строительными нормами и правилами, правилами пожарной безопасности и безопасной эксплуатации строительных машин и механизмов, экологическими, санитарно-техническими и другими нормами, действующими на </w:t>
            </w:r>
            <w:r w:rsidR="00CC3F47">
              <w:rPr>
                <w:rFonts w:ascii="Tahoma" w:hAnsi="Tahoma" w:cs="Tahoma"/>
                <w:sz w:val="24"/>
                <w:szCs w:val="24"/>
              </w:rPr>
              <w:t>территории Российской</w:t>
            </w:r>
            <w:r w:rsidR="007541D3">
              <w:rPr>
                <w:rFonts w:ascii="Tahoma" w:hAnsi="Tahoma" w:cs="Tahoma"/>
                <w:sz w:val="24"/>
                <w:szCs w:val="24"/>
              </w:rPr>
              <w:t xml:space="preserve"> федерации и обеспечивающие безопасную для жизни и здоровья людей эксплуатацию объектов. Подрядчик несет ответственность за соблюдение правил пожарной безопасности, правил охраны труда и техники безопасности при проведении работ.</w:t>
            </w:r>
          </w:p>
          <w:p w14:paraId="5487EBAA" w14:textId="77777777" w:rsidR="0052192E" w:rsidRDefault="007541D3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10.4.  </w:t>
            </w:r>
            <w:r w:rsidR="0052192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Руководствоваться нормативно-правовыми актами РФ в области строительства : Федеральным законом №384-ФЗ от 30.12.2009г. «Технический регламент о безопасности зданий и сооружений», ФЗ-№190 Градостроительный кодекс РФ от 29.12.2004г., СП48.13330.2011 Организация строительства, СНиП 12-03-2001, СНиП 12-04-2002 «Безопасность труда в строительстве», Федеральный закон№123-ФЗ от 22.07.2008 г. «Технический регламент о требованиях пожарной безопасности» СП71.13330.2017 (изо</w:t>
            </w:r>
            <w:r w:rsidR="00AA7AA4">
              <w:rPr>
                <w:rFonts w:ascii="Tahoma" w:hAnsi="Tahoma" w:cs="Tahoma"/>
                <w:sz w:val="24"/>
                <w:szCs w:val="24"/>
              </w:rPr>
              <w:t>ляционные и отделочные покрытия), монтаж сетей электроснабжения СП76.13330 (электрические устройства), основными положениями и другими нормативными документами, регламентирующими данный вид деятельности.</w:t>
            </w:r>
          </w:p>
          <w:p w14:paraId="7D68C926" w14:textId="77777777" w:rsidR="00AA7AA4" w:rsidRDefault="00AA7AA4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10.5. Контролировать качество выполненных работ и вести учет выявленных нарушений, требований технического регламента и безопасности зданий и сооружений.</w:t>
            </w:r>
          </w:p>
          <w:p w14:paraId="37F9A254" w14:textId="77777777" w:rsidR="00AA7AA4" w:rsidRDefault="00AA7AA4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10.6. Нести ответственность за повреждение имущества Заказчика</w:t>
            </w:r>
          </w:p>
          <w:p w14:paraId="7ED53D2A" w14:textId="42A01CC7" w:rsidR="00AA7AA4" w:rsidRDefault="00AA7AA4" w:rsidP="0052192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10.7. Любой строительный мусор, жидкие отходы (включая, но ограничиваясь, лакокрасочные материалы, цемент, масла, растворители и строительные смеси), иные строительные отходы (далее – отходы), которые остаются во время выполнения работ по Договору, подлежат вывозу с объекта Заказчика незамедлительно с момента их образования. Сброс (выброс) любых отходов в систему канализации Заказчика, прилегающую к </w:t>
            </w:r>
            <w:r w:rsidR="00CC3F47">
              <w:rPr>
                <w:rFonts w:ascii="Tahoma" w:hAnsi="Tahoma" w:cs="Tahoma"/>
                <w:sz w:val="24"/>
                <w:szCs w:val="24"/>
              </w:rPr>
              <w:t>объекту,</w:t>
            </w:r>
            <w:r>
              <w:rPr>
                <w:rFonts w:ascii="Tahoma" w:hAnsi="Tahoma" w:cs="Tahoma"/>
                <w:sz w:val="24"/>
                <w:szCs w:val="24"/>
              </w:rPr>
              <w:t xml:space="preserve"> территорию или иные не предусмотренные для этого места, строго запрещен.</w:t>
            </w:r>
          </w:p>
          <w:p w14:paraId="55986D7E" w14:textId="4863B2F6" w:rsidR="00AA7AA4" w:rsidRDefault="00AA7AA4" w:rsidP="004D1A9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10.8. По окончанию работ Подрядчик обязан произвести уборку и </w:t>
            </w:r>
            <w:r w:rsidR="00CC3F47">
              <w:rPr>
                <w:rFonts w:ascii="Tahoma" w:hAnsi="Tahoma" w:cs="Tahoma"/>
                <w:sz w:val="24"/>
                <w:szCs w:val="24"/>
              </w:rPr>
              <w:t>очистку объекта и территории,</w:t>
            </w:r>
            <w:r>
              <w:rPr>
                <w:rFonts w:ascii="Tahoma" w:hAnsi="Tahoma" w:cs="Tahoma"/>
                <w:sz w:val="24"/>
                <w:szCs w:val="24"/>
              </w:rPr>
              <w:t xml:space="preserve"> прилегающей к объекту</w:t>
            </w:r>
            <w:r w:rsidR="00AB1E48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C3F47">
              <w:rPr>
                <w:rFonts w:ascii="Tahoma" w:hAnsi="Tahoma" w:cs="Tahoma"/>
                <w:sz w:val="24"/>
                <w:szCs w:val="24"/>
              </w:rPr>
              <w:t>от строительного</w:t>
            </w:r>
            <w:r>
              <w:rPr>
                <w:rFonts w:ascii="Tahoma" w:hAnsi="Tahoma" w:cs="Tahoma"/>
                <w:sz w:val="24"/>
                <w:szCs w:val="24"/>
              </w:rPr>
              <w:t xml:space="preserve"> и иного мусора.  </w:t>
            </w:r>
          </w:p>
        </w:tc>
      </w:tr>
      <w:tr w:rsidR="0052192E" w:rsidRPr="008A3212" w14:paraId="3DD9D3B2" w14:textId="77777777" w:rsidTr="00AB1E48">
        <w:trPr>
          <w:trHeight w:val="838"/>
        </w:trPr>
        <w:tc>
          <w:tcPr>
            <w:tcW w:w="574" w:type="dxa"/>
          </w:tcPr>
          <w:p w14:paraId="3AFE636F" w14:textId="77777777" w:rsidR="0052192E" w:rsidRDefault="00AA7AA4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 </w:t>
            </w:r>
            <w:r w:rsidR="00AB1E48"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2735" w:type="dxa"/>
          </w:tcPr>
          <w:p w14:paraId="4C3962D4" w14:textId="77777777" w:rsidR="0052192E" w:rsidRDefault="00AB1E48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827" w:type="dxa"/>
          </w:tcPr>
          <w:p w14:paraId="5091401F" w14:textId="77777777" w:rsidR="0052192E" w:rsidRDefault="00AB1E48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11.1. Подрядчик гарантирует качество выполнения всех работ в соответствии с действующими нормами и техническими условиями, своевременное устранение недостатков и дефектов, выявленных при приемке работ.</w:t>
            </w:r>
          </w:p>
          <w:p w14:paraId="6F55CEAF" w14:textId="77777777" w:rsidR="00AB1E48" w:rsidRDefault="00AB1E48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11.2. Гарантийный срок на выполняемые по настоящему договору работы составляет 36 месяцев с даты подписания Сторонами Акта о приемке выполненных работ.</w:t>
            </w:r>
          </w:p>
          <w:p w14:paraId="49E6FF38" w14:textId="77777777" w:rsidR="00AB1E48" w:rsidRDefault="00AB1E48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11.3.  Подрядчик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износа, неправильной эксплуатации.</w:t>
            </w:r>
          </w:p>
        </w:tc>
      </w:tr>
      <w:tr w:rsidR="00AB1E48" w:rsidRPr="008A3212" w14:paraId="23E41A09" w14:textId="77777777" w:rsidTr="00AB1E48">
        <w:trPr>
          <w:trHeight w:val="838"/>
        </w:trPr>
        <w:tc>
          <w:tcPr>
            <w:tcW w:w="574" w:type="dxa"/>
          </w:tcPr>
          <w:p w14:paraId="689B3106" w14:textId="77777777" w:rsidR="00AB1E48" w:rsidRDefault="00AB1E48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735" w:type="dxa"/>
          </w:tcPr>
          <w:p w14:paraId="24B49975" w14:textId="77777777" w:rsidR="00AB1E48" w:rsidRDefault="004D1A96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Сроки выполнения работ</w:t>
            </w:r>
          </w:p>
        </w:tc>
        <w:tc>
          <w:tcPr>
            <w:tcW w:w="6827" w:type="dxa"/>
          </w:tcPr>
          <w:p w14:paraId="3F6FF505" w14:textId="77777777" w:rsidR="003D7C95" w:rsidRDefault="003D7C95" w:rsidP="00F131E2">
            <w:pPr>
              <w:rPr>
                <w:rFonts w:ascii="Tahoma" w:hAnsi="Tahoma" w:cs="Tahoma"/>
                <w:sz w:val="24"/>
                <w:szCs w:val="24"/>
              </w:rPr>
            </w:pPr>
            <w:r w:rsidRPr="003D7C95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2.1. Работы должны быть выполнены в срок не более 30 дней с момента заключения договора.</w:t>
            </w:r>
          </w:p>
          <w:p w14:paraId="254723B4" w14:textId="37ED9DE6" w:rsidR="00AB1E48" w:rsidRDefault="003D7C95" w:rsidP="00F131E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12.2. </w:t>
            </w:r>
            <w:r w:rsidR="00094922">
              <w:rPr>
                <w:rFonts w:ascii="Tahoma" w:hAnsi="Tahoma" w:cs="Tahoma"/>
                <w:sz w:val="24"/>
                <w:szCs w:val="24"/>
              </w:rPr>
              <w:t>П</w:t>
            </w:r>
            <w:r>
              <w:rPr>
                <w:rFonts w:ascii="Tahoma" w:hAnsi="Tahoma" w:cs="Tahoma"/>
                <w:sz w:val="24"/>
                <w:szCs w:val="24"/>
              </w:rPr>
              <w:t>еред началом работ Подрядчик должен согласовать с Заказчиком график производства работ</w:t>
            </w:r>
            <w:r w:rsidR="00094922">
              <w:rPr>
                <w:rFonts w:ascii="Tahoma" w:hAnsi="Tahoma" w:cs="Tahoma"/>
                <w:sz w:val="24"/>
                <w:szCs w:val="24"/>
              </w:rPr>
              <w:t xml:space="preserve">, </w:t>
            </w:r>
          </w:p>
          <w:p w14:paraId="5DA78070" w14:textId="6135FE72" w:rsidR="00094922" w:rsidRPr="00094922" w:rsidRDefault="00094922" w:rsidP="0009492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</w:t>
            </w:r>
            <w:r w:rsidRPr="00094922">
              <w:rPr>
                <w:rFonts w:ascii="Tahoma" w:hAnsi="Tahoma" w:cs="Tahoma"/>
                <w:sz w:val="24"/>
                <w:szCs w:val="24"/>
              </w:rPr>
              <w:t xml:space="preserve">3. При нанесении материального ущерба </w:t>
            </w:r>
            <w:r w:rsidR="00466D0B">
              <w:rPr>
                <w:rFonts w:ascii="Tahoma" w:hAnsi="Tahoma" w:cs="Tahoma"/>
                <w:sz w:val="24"/>
                <w:szCs w:val="24"/>
              </w:rPr>
              <w:t>ОО</w:t>
            </w:r>
            <w:r w:rsidR="00C86009">
              <w:rPr>
                <w:rFonts w:ascii="Tahoma" w:hAnsi="Tahoma" w:cs="Tahoma"/>
                <w:sz w:val="24"/>
                <w:szCs w:val="24"/>
              </w:rPr>
              <w:t>О</w:t>
            </w:r>
            <w:r w:rsidRPr="00094922">
              <w:rPr>
                <w:rFonts w:ascii="Tahoma" w:hAnsi="Tahoma" w:cs="Tahoma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Феррум</w:t>
            </w:r>
            <w:proofErr w:type="spellEnd"/>
            <w:r w:rsidRPr="00094922">
              <w:rPr>
                <w:rFonts w:ascii="Tahoma" w:hAnsi="Tahoma" w:cs="Tahoma"/>
                <w:sz w:val="24"/>
                <w:szCs w:val="24"/>
              </w:rPr>
              <w:t xml:space="preserve">» Подрядчик возмещает ущерб за свой счет. </w:t>
            </w:r>
          </w:p>
          <w:p w14:paraId="7DF71E54" w14:textId="5D1CA6B1" w:rsidR="00094922" w:rsidRPr="00094922" w:rsidRDefault="00094922" w:rsidP="000949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  <w:r w:rsidRPr="00094922">
              <w:rPr>
                <w:rFonts w:ascii="Tahoma" w:hAnsi="Tahoma" w:cs="Tahoma"/>
                <w:sz w:val="24"/>
                <w:szCs w:val="24"/>
              </w:rPr>
              <w:t xml:space="preserve">.4. Подрядчик согласовывает с Заказчиком места складирования материалов (оборудования) и строительного мусора и указывает их в ППР, ежедневно производит уборку территории мест работы. Подрядчик еженедельно вывозит с территории </w:t>
            </w:r>
            <w:r w:rsidR="00466D0B">
              <w:rPr>
                <w:rFonts w:ascii="Tahoma" w:hAnsi="Tahoma" w:cs="Tahoma"/>
                <w:sz w:val="24"/>
                <w:szCs w:val="24"/>
              </w:rPr>
              <w:t>ОО</w:t>
            </w:r>
            <w:r w:rsidR="00C86009">
              <w:rPr>
                <w:rFonts w:ascii="Tahoma" w:hAnsi="Tahoma" w:cs="Tahoma"/>
                <w:sz w:val="24"/>
                <w:szCs w:val="24"/>
              </w:rPr>
              <w:t>О</w:t>
            </w:r>
            <w:r w:rsidRPr="00094922">
              <w:rPr>
                <w:rFonts w:ascii="Tahoma" w:hAnsi="Tahoma" w:cs="Tahoma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Феррум</w:t>
            </w:r>
            <w:proofErr w:type="spellEnd"/>
            <w:r w:rsidRPr="00094922">
              <w:rPr>
                <w:rFonts w:ascii="Tahoma" w:hAnsi="Tahoma" w:cs="Tahoma"/>
                <w:sz w:val="24"/>
                <w:szCs w:val="24"/>
              </w:rPr>
              <w:t xml:space="preserve">» строительный мусор с предоставлением отвесной и акта на утилизацию (кроме металлолома, картона и </w:t>
            </w:r>
            <w:proofErr w:type="spellStart"/>
            <w:r w:rsidRPr="00094922">
              <w:rPr>
                <w:rFonts w:ascii="Tahoma" w:hAnsi="Tahoma" w:cs="Tahoma"/>
                <w:sz w:val="24"/>
                <w:szCs w:val="24"/>
              </w:rPr>
              <w:t>деревоотходов</w:t>
            </w:r>
            <w:proofErr w:type="spellEnd"/>
            <w:r w:rsidRPr="00094922">
              <w:rPr>
                <w:rFonts w:ascii="Tahoma" w:hAnsi="Tahoma" w:cs="Tahoma"/>
                <w:sz w:val="24"/>
                <w:szCs w:val="24"/>
              </w:rPr>
              <w:t xml:space="preserve"> передаваемых Заказчику по акту М-35)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C536DF6" w14:textId="2AC84556" w:rsidR="00094922" w:rsidRPr="00094922" w:rsidRDefault="00094922" w:rsidP="0009492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  <w:r w:rsidRPr="00094922">
              <w:rPr>
                <w:rFonts w:ascii="Tahoma" w:hAnsi="Tahoma" w:cs="Tahoma"/>
                <w:sz w:val="24"/>
                <w:szCs w:val="24"/>
              </w:rPr>
              <w:t xml:space="preserve">.5. Точка подключения, способ учета и оплаты электроэнергии будут определены Заказчиком при передаче объекта. </w:t>
            </w:r>
          </w:p>
          <w:p w14:paraId="367AE65C" w14:textId="36A0AE21" w:rsidR="00094922" w:rsidRPr="003D7C95" w:rsidRDefault="00094922" w:rsidP="000949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</w:t>
            </w:r>
            <w:r w:rsidRPr="00094922">
              <w:rPr>
                <w:rFonts w:ascii="Tahoma" w:hAnsi="Tahoma" w:cs="Tahoma"/>
                <w:sz w:val="24"/>
                <w:szCs w:val="24"/>
              </w:rPr>
              <w:t xml:space="preserve">6 Обязательное предоставление графика выполнения работ. </w:t>
            </w:r>
          </w:p>
        </w:tc>
      </w:tr>
    </w:tbl>
    <w:p w14:paraId="45950EAE" w14:textId="67238BF8" w:rsidR="00361615" w:rsidRDefault="00361615">
      <w:pPr>
        <w:rPr>
          <w:rFonts w:ascii="Tahoma" w:hAnsi="Tahoma" w:cs="Tahoma"/>
          <w:sz w:val="24"/>
          <w:szCs w:val="24"/>
        </w:rPr>
      </w:pPr>
    </w:p>
    <w:p w14:paraId="59BD9FDB" w14:textId="5AAA6A93" w:rsidR="00711DDD" w:rsidRDefault="00711DDD">
      <w:pPr>
        <w:rPr>
          <w:rFonts w:ascii="Tahoma" w:hAnsi="Tahoma" w:cs="Tahoma"/>
          <w:sz w:val="24"/>
          <w:szCs w:val="24"/>
        </w:rPr>
      </w:pPr>
    </w:p>
    <w:p w14:paraId="56C77752" w14:textId="3D397089" w:rsidR="00711DDD" w:rsidRDefault="00711DDD">
      <w:pPr>
        <w:rPr>
          <w:rFonts w:ascii="Tahoma" w:hAnsi="Tahoma" w:cs="Tahoma"/>
          <w:sz w:val="24"/>
          <w:szCs w:val="24"/>
        </w:rPr>
      </w:pPr>
    </w:p>
    <w:p w14:paraId="5F9F1940" w14:textId="75989226" w:rsidR="00711DDD" w:rsidRDefault="00711DDD">
      <w:pPr>
        <w:rPr>
          <w:rFonts w:ascii="Tahoma" w:hAnsi="Tahoma" w:cs="Tahoma"/>
          <w:sz w:val="24"/>
          <w:szCs w:val="24"/>
        </w:rPr>
      </w:pPr>
    </w:p>
    <w:p w14:paraId="792BBD34" w14:textId="77777777" w:rsidR="00711DDD" w:rsidRDefault="00711DDD">
      <w:pPr>
        <w:rPr>
          <w:rFonts w:ascii="Tahoma" w:hAnsi="Tahoma" w:cs="Tahoma"/>
          <w:sz w:val="24"/>
          <w:szCs w:val="24"/>
        </w:rPr>
      </w:pPr>
    </w:p>
    <w:p w14:paraId="02610633" w14:textId="77777777" w:rsidR="00361615" w:rsidRDefault="00361615">
      <w:pPr>
        <w:rPr>
          <w:rFonts w:ascii="Tahoma" w:hAnsi="Tahoma" w:cs="Tahoma"/>
          <w:sz w:val="24"/>
          <w:szCs w:val="24"/>
        </w:rPr>
      </w:pPr>
    </w:p>
    <w:p w14:paraId="5F3795F6" w14:textId="77777777" w:rsidR="00361615" w:rsidRDefault="00361615">
      <w:pPr>
        <w:rPr>
          <w:rFonts w:ascii="Tahoma" w:hAnsi="Tahoma" w:cs="Tahoma"/>
          <w:sz w:val="24"/>
          <w:szCs w:val="24"/>
        </w:rPr>
      </w:pPr>
    </w:p>
    <w:p w14:paraId="7280EA7D" w14:textId="77777777" w:rsidR="00410348" w:rsidRDefault="00410348" w:rsidP="00410348">
      <w:pPr>
        <w:jc w:val="center"/>
        <w:rPr>
          <w:rFonts w:ascii="Tahoma" w:hAnsi="Tahoma" w:cs="Tahoma"/>
          <w:sz w:val="24"/>
          <w:szCs w:val="24"/>
        </w:rPr>
      </w:pPr>
    </w:p>
    <w:p w14:paraId="56B0B25F" w14:textId="77777777" w:rsidR="003D7C95" w:rsidRDefault="003D7C95" w:rsidP="00410348">
      <w:pPr>
        <w:jc w:val="center"/>
        <w:rPr>
          <w:rFonts w:ascii="Tahoma" w:hAnsi="Tahoma" w:cs="Tahoma"/>
          <w:sz w:val="24"/>
          <w:szCs w:val="24"/>
        </w:rPr>
      </w:pPr>
    </w:p>
    <w:p w14:paraId="53B7D52E" w14:textId="77777777" w:rsidR="003D7C95" w:rsidRDefault="003D7C95" w:rsidP="00410348">
      <w:pPr>
        <w:jc w:val="center"/>
        <w:rPr>
          <w:rFonts w:ascii="Tahoma" w:hAnsi="Tahoma" w:cs="Tahoma"/>
          <w:sz w:val="24"/>
          <w:szCs w:val="24"/>
        </w:rPr>
      </w:pPr>
    </w:p>
    <w:p w14:paraId="4E7A2A6A" w14:textId="77777777" w:rsidR="003D7C95" w:rsidRDefault="003D7C95" w:rsidP="00410348">
      <w:pPr>
        <w:jc w:val="center"/>
        <w:rPr>
          <w:rFonts w:ascii="Tahoma" w:hAnsi="Tahoma" w:cs="Tahoma"/>
          <w:sz w:val="24"/>
          <w:szCs w:val="24"/>
        </w:rPr>
      </w:pPr>
    </w:p>
    <w:p w14:paraId="3FBA0325" w14:textId="77777777" w:rsidR="003D7C95" w:rsidRDefault="003D7C95" w:rsidP="00410348">
      <w:pPr>
        <w:jc w:val="center"/>
        <w:rPr>
          <w:rFonts w:ascii="Tahoma" w:hAnsi="Tahoma" w:cs="Tahoma"/>
          <w:sz w:val="24"/>
          <w:szCs w:val="24"/>
        </w:rPr>
      </w:pPr>
    </w:p>
    <w:p w14:paraId="3A131CF7" w14:textId="28061171" w:rsidR="003D7C95" w:rsidRDefault="00A215AF" w:rsidP="003D7C95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П</w:t>
      </w:r>
      <w:r w:rsidR="003D7C95">
        <w:rPr>
          <w:rFonts w:ascii="Tahoma" w:hAnsi="Tahoma" w:cs="Tahoma"/>
          <w:sz w:val="24"/>
          <w:szCs w:val="24"/>
        </w:rPr>
        <w:t>риложение №1</w:t>
      </w:r>
    </w:p>
    <w:p w14:paraId="55F5F1E7" w14:textId="5F4D2287" w:rsidR="00B928AC" w:rsidRPr="00CD281E" w:rsidRDefault="00B928AC" w:rsidP="00CC4B1D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6378"/>
        <w:gridCol w:w="993"/>
        <w:gridCol w:w="1134"/>
        <w:gridCol w:w="1275"/>
      </w:tblGrid>
      <w:tr w:rsidR="00A215AF" w14:paraId="7BB05EF4" w14:textId="77777777" w:rsidTr="00CC4B1D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D15" w14:textId="77777777" w:rsidR="00A215AF" w:rsidRPr="00A215AF" w:rsidRDefault="00A215AF" w:rsidP="00A86C25">
            <w:pPr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57E7" w14:textId="77777777" w:rsidR="00A215AF" w:rsidRPr="00A215AF" w:rsidRDefault="00A215AF" w:rsidP="00A86C25">
            <w:pPr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Наименование работ и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1AB3" w14:textId="77777777" w:rsidR="00A215AF" w:rsidRPr="00A215AF" w:rsidRDefault="00A215AF" w:rsidP="00A86C25">
            <w:pPr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2070" w14:textId="77777777" w:rsidR="00A215AF" w:rsidRPr="00A215AF" w:rsidRDefault="00A215AF" w:rsidP="00A86C25">
            <w:pPr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E599B" w14:textId="77777777" w:rsidR="00A215AF" w:rsidRPr="00A215AF" w:rsidRDefault="00A215AF" w:rsidP="00A86C25">
            <w:pPr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Примечание</w:t>
            </w:r>
          </w:p>
        </w:tc>
      </w:tr>
      <w:tr w:rsidR="00A215AF" w14:paraId="4CE9E8BB" w14:textId="77777777" w:rsidTr="00A86C25">
        <w:trPr>
          <w:trHeight w:val="13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BA11" w14:textId="77777777" w:rsidR="00A215AF" w:rsidRPr="00A215AF" w:rsidRDefault="00A215AF" w:rsidP="00AE228A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A215AF">
              <w:rPr>
                <w:rFonts w:ascii="Tahoma" w:hAnsi="Tahoma" w:cs="Tahoma"/>
                <w:b/>
              </w:rPr>
              <w:t>Работы:</w:t>
            </w:r>
          </w:p>
        </w:tc>
      </w:tr>
      <w:tr w:rsidR="00A215AF" w14:paraId="3482DA52" w14:textId="77777777" w:rsidTr="00A86C25">
        <w:trPr>
          <w:trHeight w:val="13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1D82" w14:textId="77777777" w:rsidR="00A215AF" w:rsidRPr="00A215AF" w:rsidRDefault="00A215AF" w:rsidP="00AE228A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A215AF">
              <w:rPr>
                <w:rFonts w:ascii="Tahoma" w:hAnsi="Tahoma" w:cs="Tahoma"/>
                <w:b/>
              </w:rPr>
              <w:t>Общестроительные</w:t>
            </w:r>
          </w:p>
        </w:tc>
      </w:tr>
      <w:tr w:rsidR="00A215AF" w14:paraId="01D00030" w14:textId="77777777" w:rsidTr="00CC4B1D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4A51" w14:textId="77777777" w:rsidR="00A215AF" w:rsidRPr="00A215AF" w:rsidRDefault="00A215AF" w:rsidP="00AE228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6B1" w14:textId="2AFB547D" w:rsidR="00A215AF" w:rsidRPr="00A215AF" w:rsidRDefault="00A215AF" w:rsidP="00AE228A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Демонтаж</w:t>
            </w:r>
            <w:r w:rsidR="00AE228A">
              <w:rPr>
                <w:rFonts w:ascii="Tahoma" w:hAnsi="Tahoma" w:cs="Tahoma"/>
              </w:rPr>
              <w:t xml:space="preserve"> трубопровода ф80мм с учетом пожарного шкафа</w:t>
            </w:r>
            <w:r w:rsidR="004C4A27">
              <w:rPr>
                <w:rFonts w:ascii="Tahoma" w:hAnsi="Tahoma" w:cs="Tahoma"/>
              </w:rPr>
              <w:t xml:space="preserve"> 1(</w:t>
            </w:r>
            <w:proofErr w:type="spellStart"/>
            <w:r w:rsidR="004C4A27">
              <w:rPr>
                <w:rFonts w:ascii="Tahoma" w:hAnsi="Tahoma" w:cs="Tahoma"/>
              </w:rPr>
              <w:t>шт</w:t>
            </w:r>
            <w:proofErr w:type="spellEnd"/>
            <w:r w:rsidR="004C4A27">
              <w:rPr>
                <w:rFonts w:ascii="Tahoma" w:hAnsi="Tahoma" w:cs="Tahom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2FCB" w14:textId="1AC4479E" w:rsidR="00A215AF" w:rsidRPr="00A215AF" w:rsidRDefault="00AE228A" w:rsidP="00AE22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м.п</w:t>
            </w:r>
            <w:proofErr w:type="spellEnd"/>
            <w:r>
              <w:rPr>
                <w:rFonts w:ascii="Tahoma" w:hAnsi="Tahoma" w:cs="Tahoma"/>
              </w:rPr>
              <w:t>./т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0E85D" w14:textId="77777777" w:rsidR="00AE228A" w:rsidRDefault="00AE228A" w:rsidP="00AE22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10,00/</w:t>
            </w:r>
          </w:p>
          <w:p w14:paraId="3DBA6121" w14:textId="264AA3F6" w:rsidR="00A215AF" w:rsidRPr="00A215AF" w:rsidRDefault="00AE228A" w:rsidP="00AE22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CF56C" w14:textId="77777777" w:rsidR="00A215AF" w:rsidRPr="00A215AF" w:rsidRDefault="00A215AF" w:rsidP="00AE228A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E228A" w14:paraId="79AB5995" w14:textId="77777777" w:rsidTr="00CC4B1D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6D6C" w14:textId="77777777" w:rsidR="00AE228A" w:rsidRPr="00A215AF" w:rsidRDefault="00AE228A" w:rsidP="00AE228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92C9" w14:textId="4D0AAA18" w:rsidR="00AE228A" w:rsidRPr="00A215AF" w:rsidRDefault="00AE228A" w:rsidP="00AE228A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Демонтаж покрытия пола из линолеума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1EF4" w14:textId="2D2C3682" w:rsidR="00AE228A" w:rsidRPr="00A215AF" w:rsidRDefault="00AE228A" w:rsidP="00AE22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D733F" w14:textId="5DC347A7" w:rsidR="00AE228A" w:rsidRPr="00A215AF" w:rsidRDefault="00711DDD" w:rsidP="00AE22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AE228A"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B146D" w14:textId="77777777" w:rsidR="00AE228A" w:rsidRPr="00A215AF" w:rsidRDefault="00AE228A" w:rsidP="00AE228A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2C8787E8" w14:textId="77777777" w:rsidTr="00CC4B1D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1A9C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057" w14:textId="3E486BD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 xml:space="preserve">Демонтаж покрытия пола из </w:t>
            </w:r>
            <w:r>
              <w:rPr>
                <w:rFonts w:ascii="Tahoma" w:hAnsi="Tahoma" w:cs="Tahoma"/>
              </w:rPr>
              <w:t>керамической плитки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1FE3" w14:textId="24EA6B45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42FD8" w14:textId="5DF6BCD3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C25EB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7D31" w14:paraId="2D8EE231" w14:textId="77777777" w:rsidTr="00CC4B1D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2EF4" w14:textId="77777777" w:rsidR="00A17D31" w:rsidRPr="00A215AF" w:rsidRDefault="00A17D31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1C70" w14:textId="74547E1D" w:rsidR="00A17D31" w:rsidRPr="00A215AF" w:rsidRDefault="00A17D31" w:rsidP="00711DD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Демонтаж вентиляционного короба ф350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BA757" w14:textId="640DDFA1" w:rsidR="00A17D31" w:rsidRPr="00A215AF" w:rsidRDefault="00A17D31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м.п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F865A" w14:textId="25E8944A" w:rsidR="00A17D31" w:rsidRDefault="00A17D31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20B0D" w14:textId="77777777" w:rsidR="00A17D31" w:rsidRPr="00A215AF" w:rsidRDefault="00A17D31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7D31" w14:paraId="52F527C6" w14:textId="77777777" w:rsidTr="00CC4B1D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A468" w14:textId="77777777" w:rsidR="00A17D31" w:rsidRPr="00A215AF" w:rsidRDefault="00A17D31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F71B" w14:textId="4987D6C4" w:rsidR="00A17D31" w:rsidRDefault="00A17D31" w:rsidP="00711DD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Демонтаж металлического радиатора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AB208" w14:textId="7B46E8F4" w:rsidR="00A17D31" w:rsidRDefault="00A17D31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CB40C" w14:textId="2B743C2F" w:rsidR="00A17D31" w:rsidRDefault="00A17D31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0,001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13B7" w14:textId="77777777" w:rsidR="00A17D31" w:rsidRPr="00A215AF" w:rsidRDefault="00A17D31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17D31" w14:paraId="3B72CD9E" w14:textId="77777777" w:rsidTr="00CC4B1D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F7E" w14:textId="77777777" w:rsidR="00A17D31" w:rsidRPr="00A215AF" w:rsidRDefault="00A17D31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267B" w14:textId="6E1DD5CB" w:rsidR="00A17D31" w:rsidRPr="00A215AF" w:rsidRDefault="00A17D31" w:rsidP="00711DD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Демонтаж существующих дверей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D1120" w14:textId="4096DF23" w:rsidR="00A17D31" w:rsidRPr="00A215AF" w:rsidRDefault="00A17D31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м2/</w:t>
            </w:r>
            <w:proofErr w:type="spellStart"/>
            <w:r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6EDAA" w14:textId="67B305A4" w:rsidR="00A17D31" w:rsidRDefault="00A17D31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2,1/1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861F5" w14:textId="77777777" w:rsidR="00A17D31" w:rsidRPr="00A215AF" w:rsidRDefault="00A17D31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3F038E0A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DDA6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E33A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Изготовление и монтаж опорных конструкций из профильной трубы 60х60х2 под сущ. направляющие из уголка и входную дверь противопожарную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C0235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м.п</w:t>
            </w:r>
            <w:proofErr w:type="spellEnd"/>
            <w:r w:rsidRPr="00A215AF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D98CC" w14:textId="59EB391A" w:rsidR="00711DDD" w:rsidRPr="00A215AF" w:rsidRDefault="00777DA0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BB960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11DDD" w14:paraId="44476D72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A45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4B3B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Демонтаж покрытия потолка из профлиста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D8D1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C794" w14:textId="06E4FE81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6A21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47CF9F90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91E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A31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Расчистка поверхности потолка от оставшейся старой краски, загрязнений.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7964F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4180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7517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71C18DE8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4319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B9E5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Демонтаж с последующим монтажом существующих направляющих из уголка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B7FA7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м.п</w:t>
            </w:r>
            <w:proofErr w:type="spellEnd"/>
            <w:r w:rsidRPr="00A215AF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0501" w14:textId="03719D53" w:rsidR="00711DDD" w:rsidRPr="00A215AF" w:rsidRDefault="00777DA0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711DDD"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E150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6E3E7FD6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0F0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2124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Монтаж дополнительных прогонов из уголка 40х40 под сущ. профлист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346A1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м.п</w:t>
            </w:r>
            <w:proofErr w:type="spellEnd"/>
            <w:r w:rsidRPr="00A215AF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85B3" w14:textId="67BE00D6" w:rsidR="00711DDD" w:rsidRPr="00A215AF" w:rsidRDefault="00777DA0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711DDD"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AFD90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1DB97C50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1EC3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FF2" w14:textId="6AB48C8B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 xml:space="preserve">Устройство перегородок из </w:t>
            </w:r>
            <w:proofErr w:type="spellStart"/>
            <w:r w:rsidRPr="00A215AF">
              <w:rPr>
                <w:rFonts w:ascii="Tahoma" w:hAnsi="Tahoma" w:cs="Tahoma"/>
              </w:rPr>
              <w:t>гипсоволокнистых</w:t>
            </w:r>
            <w:proofErr w:type="spellEnd"/>
            <w:r w:rsidRPr="00A215AF">
              <w:rPr>
                <w:rFonts w:ascii="Tahoma" w:hAnsi="Tahoma" w:cs="Tahoma"/>
              </w:rPr>
              <w:t xml:space="preserve"> листов (ГВЛВ) по системе «</w:t>
            </w:r>
            <w:proofErr w:type="spellStart"/>
            <w:r w:rsidRPr="00A215AF">
              <w:rPr>
                <w:rFonts w:ascii="Tahoma" w:hAnsi="Tahoma" w:cs="Tahoma"/>
              </w:rPr>
              <w:t>Кнауф</w:t>
            </w:r>
            <w:proofErr w:type="spellEnd"/>
            <w:r w:rsidRPr="00A215AF">
              <w:rPr>
                <w:rFonts w:ascii="Tahoma" w:hAnsi="Tahoma" w:cs="Tahoma"/>
              </w:rPr>
              <w:t>» с одинарным металлическим каркасом и одинарной обшивкой с одной стороны (с устройством звукоизоляции</w:t>
            </w:r>
            <w:r w:rsidR="001D5104">
              <w:rPr>
                <w:rFonts w:ascii="Tahoma" w:hAnsi="Tahoma" w:cs="Tahom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E3931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4E211" w14:textId="57FF092A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8</w:t>
            </w:r>
            <w:r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9B23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4F9C005C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6982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9C28" w14:textId="1AFE6D19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5B1E89">
              <w:rPr>
                <w:rFonts w:ascii="Tahoma" w:hAnsi="Tahoma" w:cs="Tahoma"/>
              </w:rPr>
              <w:t>Облицовка стен</w:t>
            </w:r>
            <w:r>
              <w:rPr>
                <w:rFonts w:ascii="Tahoma" w:hAnsi="Tahoma" w:cs="Tahoma"/>
              </w:rPr>
              <w:t xml:space="preserve">, </w:t>
            </w:r>
            <w:r w:rsidRPr="005B1E89">
              <w:rPr>
                <w:rFonts w:ascii="Tahoma" w:hAnsi="Tahoma" w:cs="Tahoma"/>
              </w:rPr>
              <w:t>гипсовыми строительными плитами ГСП-А (ГКЛ) на металлическом каркасе в один лист (без звукоизоляции), марка облицовки С623, шаг стоечных профилей 600 мм, по системе "КНАУФ» серия 1.073.9-2.08 Выпуск 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D9502" w14:textId="4248C5A2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58D" w14:textId="4303A8A2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520F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5FE4104D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C06F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514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Покрытие поверхностей потолка грунтовкой глубокого проникновения перед оштукатуриванием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FF9B0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AC495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5455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0C22CEC0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487E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08B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Шпатлевка потолка под окраску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F502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36A1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17D5B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5E786BFA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231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0C40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Покрытие поверхностей потолка грунтовкой глубокого проникновения перед окраской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C9A71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9473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F0D7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6E592F87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4A09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0A8B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Окраска потолка водоэмульсионной краской (</w:t>
            </w:r>
            <w:r w:rsidRPr="00A215AF">
              <w:rPr>
                <w:rFonts w:ascii="Tahoma" w:hAnsi="Tahoma" w:cs="Tahoma"/>
                <w:lang w:val="en-US"/>
              </w:rPr>
              <w:t>RAL</w:t>
            </w:r>
            <w:r w:rsidRPr="00A215AF">
              <w:rPr>
                <w:rFonts w:ascii="Tahoma" w:hAnsi="Tahoma" w:cs="Tahoma"/>
              </w:rPr>
              <w:t xml:space="preserve"> согласовать с Заказчиком)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5715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7947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588F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35EFF2CA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361E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0246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Покрытие поверхностей грунтовкой глубокого проникновения ГКЛ стен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2E7D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6360" w14:textId="7F091D23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  <w:r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73E5B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4BF53963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F08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B2F7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Шпатлевка при высококачественной окраске, подготовленная перед стеклохолстом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B9E7F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C5637" w14:textId="0C78A441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  <w:r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43AEC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666B863D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7A03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7FE9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Покрытие поверхностей грунтовкой глубокого проникновения ГКЛ стен пред нанесением стеклохолста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7D7AD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9CD03" w14:textId="2D2514D9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  <w:r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A924E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298DB11B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BA71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5CC2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Наклейка стеклохолста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8B44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953A" w14:textId="3443968D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  <w:r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D6FF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780B15C2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2B0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786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Шпатлевка при высококачественной окраске по штукатурке и сборным конструкциям: подготовленных под окраску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C480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2DA7" w14:textId="5B737176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  <w:r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B409F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716CC959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95F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6221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Покрытие поверхностей грунтовкой глубокого проникновения перед покраской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660E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EE74D" w14:textId="62094F2B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  <w:r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C4200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4F80114D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42E1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B324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Окраска стен (</w:t>
            </w:r>
            <w:r w:rsidRPr="00A215AF">
              <w:rPr>
                <w:rFonts w:ascii="Tahoma" w:hAnsi="Tahoma" w:cs="Tahoma"/>
                <w:lang w:val="en-US"/>
              </w:rPr>
              <w:t>RAL</w:t>
            </w:r>
            <w:r w:rsidRPr="00A215AF">
              <w:rPr>
                <w:rFonts w:ascii="Tahoma" w:hAnsi="Tahoma" w:cs="Tahoma"/>
              </w:rPr>
              <w:t xml:space="preserve"> согласовать с Заказчиком)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3A3A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AE38" w14:textId="6F0786DD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  <w:r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26A98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30628ACB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97DC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BAC5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 xml:space="preserve">Грунтовка основания пола, грунтовкой глубокого </w:t>
            </w:r>
            <w:r w:rsidRPr="00A215AF">
              <w:rPr>
                <w:rFonts w:ascii="Tahoma" w:hAnsi="Tahoma" w:cs="Tahoma"/>
              </w:rPr>
              <w:lastRenderedPageBreak/>
              <w:t>проникновения (</w:t>
            </w:r>
            <w:proofErr w:type="spellStart"/>
            <w:r w:rsidRPr="00A215AF">
              <w:rPr>
                <w:rFonts w:ascii="Tahoma" w:hAnsi="Tahoma" w:cs="Tahoma"/>
              </w:rPr>
              <w:t>Эмпилс</w:t>
            </w:r>
            <w:proofErr w:type="spellEnd"/>
            <w:r w:rsidRPr="00A215AF">
              <w:rPr>
                <w:rFonts w:ascii="Tahoma" w:hAnsi="Tahoma" w:cs="Tahom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90E55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lastRenderedPageBreak/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829B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6932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1F7129C4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493D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8B8B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Устройство напольной плитки из керамогранита 300х300 с затиркой швов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F19EE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8F69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81B7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3524A88A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0757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64DB" w14:textId="7DA20BC4" w:rsidR="00711DDD" w:rsidRPr="004C4A27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Устройство плинтуса из керамогранита внутри серверной</w:t>
            </w:r>
            <w:r w:rsidRPr="004C4A2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h</w:t>
            </w:r>
            <w:r w:rsidRPr="004C4A27">
              <w:rPr>
                <w:rFonts w:ascii="Tahoma" w:hAnsi="Tahoma" w:cs="Tahoma"/>
              </w:rPr>
              <w:t>=</w:t>
            </w:r>
            <w:r>
              <w:rPr>
                <w:rFonts w:ascii="Tahoma" w:hAnsi="Tahoma" w:cs="Tahoma"/>
              </w:rPr>
              <w:t>150мм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EDA3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7C60" w14:textId="2D6EA80A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059E0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7B8C4CCE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7885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5D9C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 xml:space="preserve">Монтаж противопожарной двери с приспособлением для </w:t>
            </w:r>
            <w:proofErr w:type="spellStart"/>
            <w:r w:rsidRPr="00A215AF">
              <w:rPr>
                <w:rFonts w:ascii="Tahoma" w:hAnsi="Tahoma" w:cs="Tahoma"/>
              </w:rPr>
              <w:t>самозакрывания</w:t>
            </w:r>
            <w:proofErr w:type="spellEnd"/>
            <w:r w:rsidRPr="00A215AF">
              <w:rPr>
                <w:rFonts w:ascii="Tahoma" w:hAnsi="Tahoma" w:cs="Tahoma"/>
              </w:rPr>
              <w:t xml:space="preserve"> и с уплотнением в притворах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1F49B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шт</w:t>
            </w:r>
            <w:proofErr w:type="spellEnd"/>
            <w:r w:rsidRPr="00A215AF">
              <w:rPr>
                <w:rFonts w:ascii="Tahoma" w:hAnsi="Tahoma" w:cs="Tahoma"/>
              </w:rPr>
              <w:t>/м2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3FF" w14:textId="77777777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1/2,10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B57D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6F5E0A05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117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C759" w14:textId="626DF652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Устройство проема в кирпичной перегородке 120мм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79540" w14:textId="4A14FE36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56BA7" w14:textId="1D69D0CA" w:rsidR="00711DDD" w:rsidRPr="00A215AF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B05F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11DDD" w14:paraId="23C990E4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41B7" w14:textId="77777777" w:rsidR="00711DDD" w:rsidRPr="00A215AF" w:rsidRDefault="00711DDD" w:rsidP="00711DD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DA07" w14:textId="5F57351B" w:rsidR="00711DDD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Устройство перемычки из уголка </w:t>
            </w:r>
            <w:r w:rsidRPr="00A215AF">
              <w:rPr>
                <w:rFonts w:ascii="Tahoma" w:hAnsi="Tahoma" w:cs="Tahoma"/>
              </w:rPr>
              <w:t>40х40</w:t>
            </w:r>
            <w:r>
              <w:rPr>
                <w:rFonts w:ascii="Tahoma" w:hAnsi="Tahoma" w:cs="Tahoma"/>
              </w:rPr>
              <w:t>х3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2280" w14:textId="21B18546" w:rsidR="00711DDD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м.п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47D0" w14:textId="2447AC63" w:rsidR="00711DDD" w:rsidRDefault="00711DDD" w:rsidP="00711DD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E30E" w14:textId="77777777" w:rsidR="00711DDD" w:rsidRPr="00A215AF" w:rsidRDefault="00711DDD" w:rsidP="00711DD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60332" w14:paraId="7A6A842B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8B09" w14:textId="77777777" w:rsidR="00D60332" w:rsidRPr="00A215AF" w:rsidRDefault="00D60332" w:rsidP="00D6033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9497" w14:textId="46CEA3B1" w:rsidR="00D60332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Установка двери металлической (герметичной) в помещении серверной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C20CC" w14:textId="0D19C6F5" w:rsidR="00D60332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м2/</w:t>
            </w:r>
            <w:proofErr w:type="spellStart"/>
            <w:r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17F0" w14:textId="30F2636C" w:rsidR="00D60332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2,10/1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2642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3055BC" w14:paraId="6B85F91F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7572" w14:textId="77777777" w:rsidR="003055BC" w:rsidRPr="00A215AF" w:rsidRDefault="003055BC" w:rsidP="00D6033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5A99" w14:textId="780A1E73" w:rsidR="003055BC" w:rsidRDefault="003055BC" w:rsidP="00D6033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Установка кондиционеров (материал Заказчика)</w:t>
            </w:r>
            <w:r w:rsidR="00262DFE">
              <w:rPr>
                <w:rFonts w:ascii="Tahoma" w:hAnsi="Tahoma" w:cs="Tahoma"/>
              </w:rPr>
              <w:t xml:space="preserve"> с подключением в сущ. трубопровод</w:t>
            </w:r>
            <w:r w:rsidR="004E6AFB">
              <w:rPr>
                <w:rFonts w:ascii="Tahoma" w:hAnsi="Tahoma" w:cs="Tahoma"/>
              </w:rPr>
              <w:t xml:space="preserve"> (наружный блок установка на кровле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384A9" w14:textId="5A58ABF3" w:rsidR="003055BC" w:rsidRDefault="003055BC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2282" w14:textId="16C97853" w:rsidR="003055BC" w:rsidRDefault="003055BC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AA46" w14:textId="77777777" w:rsidR="003055BC" w:rsidRPr="00A215AF" w:rsidRDefault="003055BC" w:rsidP="00D6033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564A6" w14:paraId="3DDDB49A" w14:textId="77777777" w:rsidTr="00CC4B1D">
        <w:trPr>
          <w:trHeight w:val="1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032" w14:textId="77777777" w:rsidR="001564A6" w:rsidRPr="00A215AF" w:rsidRDefault="001564A6" w:rsidP="00D6033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B3A" w14:textId="0BC51D03" w:rsidR="001564A6" w:rsidRDefault="001564A6" w:rsidP="00D6033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Пробитие отверстий </w:t>
            </w:r>
            <w:r w:rsidR="00F27F87">
              <w:rPr>
                <w:rFonts w:ascii="Tahoma" w:hAnsi="Tahoma" w:cs="Tahoma"/>
              </w:rPr>
              <w:t xml:space="preserve">до </w:t>
            </w:r>
            <w:r>
              <w:rPr>
                <w:rFonts w:ascii="Tahoma" w:hAnsi="Tahoma" w:cs="Tahoma"/>
              </w:rPr>
              <w:t xml:space="preserve">ф50мм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01B2" w14:textId="4C08A7BC" w:rsidR="001564A6" w:rsidRDefault="001564A6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ECCC" w14:textId="2D1BF3D0" w:rsidR="001564A6" w:rsidRDefault="00817541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0D80" w14:textId="77777777" w:rsidR="001564A6" w:rsidRPr="00A215AF" w:rsidRDefault="001564A6" w:rsidP="00D6033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60332" w14:paraId="7DA4E108" w14:textId="77777777" w:rsidTr="00CC4B1D">
        <w:trPr>
          <w:trHeight w:val="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7737" w14:textId="77777777" w:rsidR="00D60332" w:rsidRPr="00A215AF" w:rsidRDefault="00D60332" w:rsidP="00D6033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6E6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Уборка мусора строительного с погрузкой в автосамосвалы и вывозом с территории Заказчика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714D" w14:textId="77777777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07875" w14:textId="0F6AED9C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0,</w:t>
            </w:r>
            <w:r w:rsidR="00C97AF9">
              <w:rPr>
                <w:rFonts w:ascii="Tahoma" w:hAnsi="Tahoma" w:cs="Tahom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9E00C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60332" w14:paraId="4899E84C" w14:textId="77777777" w:rsidTr="00A86C25">
        <w:trPr>
          <w:trHeight w:val="7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E458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A215AF">
              <w:rPr>
                <w:rFonts w:ascii="Tahoma" w:hAnsi="Tahoma" w:cs="Tahoma"/>
                <w:b/>
                <w:bCs/>
              </w:rPr>
              <w:t xml:space="preserve">Электромонтажные работы </w:t>
            </w:r>
          </w:p>
        </w:tc>
      </w:tr>
      <w:tr w:rsidR="00D60332" w14:paraId="46F5F73C" w14:textId="77777777" w:rsidTr="00CC4B1D">
        <w:trPr>
          <w:trHeight w:val="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DC4" w14:textId="77777777" w:rsidR="00D60332" w:rsidRPr="00A215AF" w:rsidRDefault="00D60332" w:rsidP="00D6033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018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Прокладка кабеля ВВГ-</w:t>
            </w:r>
            <w:proofErr w:type="spellStart"/>
            <w:r w:rsidRPr="00A215AF">
              <w:rPr>
                <w:rFonts w:ascii="Tahoma" w:hAnsi="Tahoma" w:cs="Tahoma"/>
              </w:rPr>
              <w:t>Пнг</w:t>
            </w:r>
            <w:proofErr w:type="spellEnd"/>
            <w:r w:rsidRPr="00A215AF">
              <w:rPr>
                <w:rFonts w:ascii="Tahoma" w:hAnsi="Tahoma" w:cs="Tahoma"/>
              </w:rPr>
              <w:t xml:space="preserve"> 3х1,5 (в </w:t>
            </w:r>
            <w:proofErr w:type="spellStart"/>
            <w:r w:rsidRPr="00A215AF">
              <w:rPr>
                <w:rFonts w:ascii="Tahoma" w:hAnsi="Tahoma" w:cs="Tahoma"/>
              </w:rPr>
              <w:t>гофротрубе</w:t>
            </w:r>
            <w:proofErr w:type="spellEnd"/>
            <w:r w:rsidRPr="00A215AF">
              <w:rPr>
                <w:rFonts w:ascii="Tahoma" w:hAnsi="Tahoma" w:cs="Tahom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12508" w14:textId="77777777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м.п</w:t>
            </w:r>
            <w:proofErr w:type="spellEnd"/>
            <w:r w:rsidRPr="00A215AF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755A" w14:textId="77777777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0E88A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60332" w14:paraId="020B3B68" w14:textId="77777777" w:rsidTr="00CC4B1D">
        <w:trPr>
          <w:trHeight w:val="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916F" w14:textId="77777777" w:rsidR="00D60332" w:rsidRPr="00A215AF" w:rsidRDefault="00D60332" w:rsidP="00D6033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4AF5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Прокладка кабеля ВВГ-</w:t>
            </w:r>
            <w:proofErr w:type="spellStart"/>
            <w:r w:rsidRPr="00A215AF">
              <w:rPr>
                <w:rFonts w:ascii="Tahoma" w:hAnsi="Tahoma" w:cs="Tahoma"/>
              </w:rPr>
              <w:t>Пнг</w:t>
            </w:r>
            <w:proofErr w:type="spellEnd"/>
            <w:r w:rsidRPr="00A215AF">
              <w:rPr>
                <w:rFonts w:ascii="Tahoma" w:hAnsi="Tahoma" w:cs="Tahoma"/>
              </w:rPr>
              <w:t xml:space="preserve"> 3х2,5 (в </w:t>
            </w:r>
            <w:proofErr w:type="spellStart"/>
            <w:r w:rsidRPr="00A215AF">
              <w:rPr>
                <w:rFonts w:ascii="Tahoma" w:hAnsi="Tahoma" w:cs="Tahoma"/>
              </w:rPr>
              <w:t>гофротрубе</w:t>
            </w:r>
            <w:proofErr w:type="spellEnd"/>
            <w:r w:rsidRPr="00A215AF">
              <w:rPr>
                <w:rFonts w:ascii="Tahoma" w:hAnsi="Tahoma" w:cs="Tahom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A679B" w14:textId="77777777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м.п</w:t>
            </w:r>
            <w:proofErr w:type="spellEnd"/>
            <w:r w:rsidRPr="00A215AF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56D8A" w14:textId="77777777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24DE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60332" w14:paraId="376A4A4B" w14:textId="77777777" w:rsidTr="00CC4B1D">
        <w:trPr>
          <w:trHeight w:val="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C7B2" w14:textId="77777777" w:rsidR="00D60332" w:rsidRPr="00A215AF" w:rsidRDefault="00D60332" w:rsidP="00D6033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B303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Установка розеток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73F2B" w14:textId="77777777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F0AFC" w14:textId="77777777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523C6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60332" w14:paraId="18DA61EA" w14:textId="77777777" w:rsidTr="00CC4B1D">
        <w:trPr>
          <w:trHeight w:val="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BDD" w14:textId="77777777" w:rsidR="00D60332" w:rsidRPr="00A215AF" w:rsidRDefault="00D60332" w:rsidP="00D6033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EDE1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Установка выключателей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AB1B" w14:textId="77777777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4E087" w14:textId="77777777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6A451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60332" w14:paraId="7C4C1644" w14:textId="77777777" w:rsidTr="00CC4B1D">
        <w:trPr>
          <w:trHeight w:val="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011D" w14:textId="77777777" w:rsidR="00D60332" w:rsidRPr="00A215AF" w:rsidRDefault="00D60332" w:rsidP="00D6033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645E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Установка светильников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31C7" w14:textId="77777777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9203" w14:textId="77777777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53417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60332" w14:paraId="3E5AA7B0" w14:textId="77777777" w:rsidTr="00CC4B1D">
        <w:trPr>
          <w:trHeight w:val="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C96" w14:textId="77777777" w:rsidR="00D60332" w:rsidRPr="00A215AF" w:rsidRDefault="00D60332" w:rsidP="00D6033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2FF7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 xml:space="preserve">Установка щитка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2D66B" w14:textId="77777777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8AFD9" w14:textId="77777777" w:rsidR="00D60332" w:rsidRPr="00A215AF" w:rsidRDefault="00D60332" w:rsidP="00D6033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DDA9" w14:textId="77777777" w:rsidR="00D60332" w:rsidRPr="00A215AF" w:rsidRDefault="00D60332" w:rsidP="00D60332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5831EB7C" w14:textId="77777777" w:rsidTr="00CC4B1D">
        <w:trPr>
          <w:trHeight w:val="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608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B1D3" w14:textId="0C998F0F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Установка блока АВР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BBB4E" w14:textId="78EB41B8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5609" w14:textId="74452ED8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A61AD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19CAFCF5" w14:textId="77777777" w:rsidTr="00CC4B1D">
        <w:trPr>
          <w:trHeight w:val="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D831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8DB1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Установка распределительных коробок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99A7C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896D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D02C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721DDFA5" w14:textId="77777777" w:rsidTr="00A86C25">
        <w:trPr>
          <w:trHeight w:val="5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5BC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A215AF">
              <w:rPr>
                <w:rFonts w:ascii="Tahoma" w:hAnsi="Tahoma" w:cs="Tahoma"/>
                <w:b/>
              </w:rPr>
              <w:t>Список материалов:</w:t>
            </w:r>
          </w:p>
        </w:tc>
      </w:tr>
      <w:tr w:rsidR="0055541F" w14:paraId="19D6020D" w14:textId="77777777" w:rsidTr="00A86C25">
        <w:trPr>
          <w:trHeight w:val="5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BF8A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A215AF">
              <w:rPr>
                <w:rFonts w:ascii="Tahoma" w:hAnsi="Tahoma" w:cs="Tahoma"/>
                <w:b/>
              </w:rPr>
              <w:t>Материал общестроительные работы</w:t>
            </w:r>
          </w:p>
        </w:tc>
      </w:tr>
      <w:tr w:rsidR="0055541F" w14:paraId="5D5BBD1D" w14:textId="77777777" w:rsidTr="00CC4B1D">
        <w:trPr>
          <w:trHeight w:val="1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7C5F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2592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Труба профильная 60х60х3,5 по ГОСТ 8639-82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F42CF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C0D5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0,075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CB013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37A4C614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F740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371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Пластина -4х80 ГОСТ 103-76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A8A93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0FE7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0,002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5FD58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326391FE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AE14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13AD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Анкер клиновой 6х40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DA897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9368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BBA5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5D29AD21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8A14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DBB6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Уголок равнополочный 40х3по ГОСТ 8509-93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6A2AB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B53E4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F62B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6BB84696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BF34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FD2B" w14:textId="53410575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 xml:space="preserve">Система перегородок из </w:t>
            </w:r>
            <w:proofErr w:type="spellStart"/>
            <w:r w:rsidRPr="00A215AF">
              <w:rPr>
                <w:rFonts w:ascii="Tahoma" w:hAnsi="Tahoma" w:cs="Tahoma"/>
              </w:rPr>
              <w:t>гипсоволокнистых</w:t>
            </w:r>
            <w:proofErr w:type="spellEnd"/>
            <w:r w:rsidRPr="00A215AF">
              <w:rPr>
                <w:rFonts w:ascii="Tahoma" w:hAnsi="Tahoma" w:cs="Tahoma"/>
              </w:rPr>
              <w:t xml:space="preserve"> листов (ГВЛВ) марка перегородки С112 по системе "КНАУФ» серия 1.031.9-2.07 Выпуск 5, предел огнестойкости EI 60 с одинарным металлическим каркасом и одинарной обшивкой с одной стороны (серверная) и двойной обшивкой с другой (коридор) 125мм с устройством звукоизоляции</w:t>
            </w:r>
            <w:r>
              <w:rPr>
                <w:rFonts w:ascii="Tahoma" w:hAnsi="Tahoma" w:cs="Tahoma"/>
              </w:rPr>
              <w:t xml:space="preserve"> из минераловатной плиты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F14D8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10F5B1E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5274DAA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3FDB3C56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9751" w14:textId="2F729986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  <w:r w:rsidRPr="00A215AF">
              <w:rPr>
                <w:rFonts w:ascii="Tahoma" w:hAnsi="Tahoma" w:cs="Tahoma"/>
              </w:rPr>
              <w:t>,00м2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E3BC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208561ED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88CA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833" w14:textId="1D268329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5B1E89">
              <w:rPr>
                <w:rFonts w:ascii="Tahoma" w:hAnsi="Tahoma" w:cs="Tahoma"/>
              </w:rPr>
              <w:t>Облицовка стен</w:t>
            </w:r>
            <w:r>
              <w:rPr>
                <w:rFonts w:ascii="Tahoma" w:hAnsi="Tahoma" w:cs="Tahoma"/>
              </w:rPr>
              <w:t>, откосов</w:t>
            </w:r>
            <w:r w:rsidRPr="005B1E89">
              <w:rPr>
                <w:rFonts w:ascii="Tahoma" w:hAnsi="Tahoma" w:cs="Tahoma"/>
              </w:rPr>
              <w:t xml:space="preserve"> гипсовыми строительными плитами ГСП-А (ГКЛ) на металлическом каркасе в один лист (без звукоизоляции), марка облицовки С623, шаг стоечных профилей 600 мм, по системе "КНАУФ» серия 1.073.9-2.08 Выпуск 3.</w:t>
            </w:r>
            <w:r>
              <w:rPr>
                <w:rFonts w:ascii="Tahoma" w:hAnsi="Tahoma" w:cs="Tahoma"/>
              </w:rPr>
              <w:t xml:space="preserve"> С устройством дверных откосов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5520A" w14:textId="77777777" w:rsidR="0055541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A55846C" w14:textId="77777777" w:rsidR="0055541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A72D129" w14:textId="5CE939A6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EFA6C" w14:textId="3D0C7DFF" w:rsidR="0055541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C3B3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07F4CED5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D78A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841B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 xml:space="preserve">Грунтовка глубокого проникновения </w:t>
            </w:r>
            <w:proofErr w:type="spellStart"/>
            <w:r w:rsidRPr="00A215AF">
              <w:rPr>
                <w:rFonts w:ascii="Tahoma" w:hAnsi="Tahoma" w:cs="Tahoma"/>
              </w:rPr>
              <w:t>Эмпилс</w:t>
            </w:r>
            <w:proofErr w:type="spellEnd"/>
            <w:r w:rsidRPr="00A215AF">
              <w:rPr>
                <w:rFonts w:ascii="Tahoma" w:hAnsi="Tahoma" w:cs="Tahoma"/>
              </w:rPr>
              <w:t xml:space="preserve"> (0,115 г/м2) или аналог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5B168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EC6D" w14:textId="52A2E1E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DF00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0DB5EC70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6DF6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5321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Шпатлевка гипсовая Волма 20 кг (или аналог)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3EDE1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меш.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9C938" w14:textId="4F5F6A43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6C8B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0DEFCEF9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334C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9D55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Шпатлевка гипсовая Волма финиш 20 кг (или аналог)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8C4F5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меш.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C73E" w14:textId="34C71D96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6001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44C989CC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A4F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D6DA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Стеклохолст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12DFB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C649" w14:textId="667BC612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  <w:r w:rsidRPr="00A215AF">
              <w:rPr>
                <w:rFonts w:ascii="Tahoma" w:hAnsi="Tahoma" w:cs="Tahom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98A9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145315B2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4170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0F7F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Клей для стеклохолста расход 250г на 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6629D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0BF5" w14:textId="03B2FB4A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97A4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3882E234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A19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5FE8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eastAsia="Segoe UI" w:hAnsi="Tahoma" w:cs="Tahoma"/>
                <w:shd w:val="clear" w:color="auto" w:fill="FFFFFF"/>
              </w:rPr>
              <w:t>Краска водоэмульсионная «</w:t>
            </w:r>
            <w:proofErr w:type="spellStart"/>
            <w:r w:rsidRPr="00A215AF">
              <w:rPr>
                <w:rFonts w:ascii="Tahoma" w:eastAsia="Segoe UI" w:hAnsi="Tahoma" w:cs="Tahoma"/>
                <w:shd w:val="clear" w:color="auto" w:fill="FFFFFF"/>
              </w:rPr>
              <w:t>Эмпилс</w:t>
            </w:r>
            <w:proofErr w:type="spellEnd"/>
            <w:r w:rsidRPr="00A215AF">
              <w:rPr>
                <w:rFonts w:ascii="Tahoma" w:eastAsia="Segoe UI" w:hAnsi="Tahoma" w:cs="Tahoma"/>
                <w:shd w:val="clear" w:color="auto" w:fill="FFFFFF"/>
              </w:rPr>
              <w:t xml:space="preserve">» потолок (0,305 г/м2 цвет </w:t>
            </w:r>
            <w:r w:rsidRPr="00A215AF">
              <w:rPr>
                <w:rFonts w:ascii="Tahoma" w:hAnsi="Tahoma" w:cs="Tahoma"/>
              </w:rPr>
              <w:t>согласовать с Заказчиком)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2246B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EE3D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A467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4B06ADC1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61E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4C7B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eastAsia="Segoe UI" w:hAnsi="Tahoma" w:cs="Tahoma"/>
                <w:shd w:val="clear" w:color="auto" w:fill="FFFFFF"/>
              </w:rPr>
              <w:t>Краска водоэмульсионная «</w:t>
            </w:r>
            <w:proofErr w:type="spellStart"/>
            <w:r w:rsidRPr="00A215AF">
              <w:rPr>
                <w:rFonts w:ascii="Tahoma" w:eastAsia="Segoe UI" w:hAnsi="Tahoma" w:cs="Tahoma"/>
                <w:shd w:val="clear" w:color="auto" w:fill="FFFFFF"/>
              </w:rPr>
              <w:t>Эмпилс</w:t>
            </w:r>
            <w:proofErr w:type="spellEnd"/>
            <w:r w:rsidRPr="00A215AF">
              <w:rPr>
                <w:rFonts w:ascii="Tahoma" w:eastAsia="Segoe UI" w:hAnsi="Tahoma" w:cs="Tahoma"/>
                <w:shd w:val="clear" w:color="auto" w:fill="FFFFFF"/>
              </w:rPr>
              <w:t xml:space="preserve">» стены (0,305 г/м2 цвет </w:t>
            </w:r>
            <w:r w:rsidRPr="00A215AF">
              <w:rPr>
                <w:rFonts w:ascii="Tahoma" w:hAnsi="Tahoma" w:cs="Tahoma"/>
              </w:rPr>
              <w:t>согласовать с Заказчиком)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9CB45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05F0" w14:textId="65ECAD39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88302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0FBBFAD2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B0A2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9CB" w14:textId="77777777" w:rsidR="0055541F" w:rsidRPr="00A215AF" w:rsidRDefault="0055541F" w:rsidP="0055541F">
            <w:pPr>
              <w:shd w:val="clear" w:color="auto" w:fill="FFFFFF"/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eastAsia="Segoe UI" w:hAnsi="Tahoma" w:cs="Tahoma"/>
                <w:shd w:val="clear" w:color="auto" w:fill="FFFFFF"/>
              </w:rPr>
              <w:t xml:space="preserve">Клей для </w:t>
            </w:r>
            <w:proofErr w:type="spellStart"/>
            <w:r w:rsidRPr="00A215AF">
              <w:rPr>
                <w:rFonts w:ascii="Tahoma" w:eastAsia="Segoe UI" w:hAnsi="Tahoma" w:cs="Tahoma"/>
                <w:shd w:val="clear" w:color="auto" w:fill="FFFFFF"/>
              </w:rPr>
              <w:t>керамогранитной</w:t>
            </w:r>
            <w:proofErr w:type="spellEnd"/>
            <w:r w:rsidRPr="00A215AF">
              <w:rPr>
                <w:rFonts w:ascii="Tahoma" w:eastAsia="Segoe UI" w:hAnsi="Tahoma" w:cs="Tahoma"/>
                <w:shd w:val="clear" w:color="auto" w:fill="FFFFFF"/>
              </w:rPr>
              <w:t xml:space="preserve"> плитки </w:t>
            </w:r>
            <w:proofErr w:type="spellStart"/>
            <w:r w:rsidRPr="00A215AF">
              <w:rPr>
                <w:rFonts w:ascii="Tahoma" w:eastAsia="Segoe UI" w:hAnsi="Tahoma" w:cs="Tahoma"/>
                <w:shd w:val="clear" w:color="auto" w:fill="FFFFFF"/>
              </w:rPr>
              <w:t>ТиМ</w:t>
            </w:r>
            <w:proofErr w:type="spellEnd"/>
            <w:r w:rsidRPr="00A215AF">
              <w:rPr>
                <w:rFonts w:ascii="Tahoma" w:eastAsia="Segoe UI" w:hAnsi="Tahoma" w:cs="Tahoma"/>
                <w:shd w:val="clear" w:color="auto" w:fill="FFFFFF"/>
              </w:rPr>
              <w:t xml:space="preserve"> № 35 (по 25 кг.) либо аналог. (Расход кг/м2 3,6 при толщине слоя 3мм)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1CA6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мешк</w:t>
            </w:r>
            <w:proofErr w:type="spellEnd"/>
            <w:r w:rsidRPr="00A215AF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E638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CAFC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332C9F91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F287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ED46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 xml:space="preserve">Затирка для </w:t>
            </w:r>
            <w:proofErr w:type="spellStart"/>
            <w:r w:rsidRPr="00A215AF">
              <w:rPr>
                <w:rFonts w:ascii="Tahoma" w:hAnsi="Tahoma" w:cs="Tahoma"/>
              </w:rPr>
              <w:t>керамогранитной</w:t>
            </w:r>
            <w:proofErr w:type="spellEnd"/>
            <w:r w:rsidRPr="00A215AF">
              <w:rPr>
                <w:rFonts w:ascii="Tahoma" w:hAnsi="Tahoma" w:cs="Tahoma"/>
              </w:rPr>
              <w:t xml:space="preserve"> плитки.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742A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5203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0265C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6B8369E3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592A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71C7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Керамогранит Соль-перец СТ-301 светло-серый калиброванный 300х300мм (с учетом плинтуса)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0D11B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2F5A3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65FBC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11590AAD" w14:textId="77777777" w:rsidTr="00CC4B1D">
        <w:trPr>
          <w:trHeight w:val="4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B6FF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53DF" w14:textId="40C1A8EE" w:rsidR="0055541F" w:rsidRPr="002711AF" w:rsidRDefault="0055541F" w:rsidP="0055541F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ahoma" w:hAnsi="Tahoma" w:cs="Tahoma" w:hint="default"/>
                <w:lang w:val="ru-RU"/>
              </w:rPr>
            </w:pPr>
            <w:r w:rsidRPr="002711AF">
              <w:rPr>
                <w:rFonts w:ascii="Tahoma" w:eastAsiaTheme="minorEastAsia" w:hAnsi="Tahoma" w:cs="Tahoma" w:hint="default"/>
                <w:b w:val="0"/>
                <w:bCs w:val="0"/>
                <w:kern w:val="0"/>
                <w:sz w:val="22"/>
                <w:szCs w:val="22"/>
                <w:lang w:val="ru-RU" w:eastAsia="ru-RU"/>
              </w:rPr>
              <w:t xml:space="preserve">Дверь металлическая герметичная </w:t>
            </w:r>
            <w:proofErr w:type="spellStart"/>
            <w:r w:rsidRPr="002711AF">
              <w:rPr>
                <w:rFonts w:ascii="Tahoma" w:eastAsiaTheme="minorEastAsia" w:hAnsi="Tahoma" w:cs="Tahoma" w:hint="default"/>
                <w:b w:val="0"/>
                <w:bCs w:val="0"/>
                <w:kern w:val="0"/>
                <w:sz w:val="22"/>
                <w:szCs w:val="22"/>
                <w:lang w:val="ru-RU" w:eastAsia="ru-RU"/>
              </w:rPr>
              <w:t>ДУс</w:t>
            </w:r>
            <w:proofErr w:type="spellEnd"/>
            <w:r w:rsidRPr="002711AF">
              <w:rPr>
                <w:rFonts w:ascii="Tahoma" w:eastAsiaTheme="minorEastAsia" w:hAnsi="Tahoma" w:cs="Tahoma" w:hint="default"/>
                <w:b w:val="0"/>
                <w:bCs w:val="0"/>
                <w:kern w:val="0"/>
                <w:sz w:val="22"/>
                <w:szCs w:val="22"/>
                <w:lang w:val="ru-RU" w:eastAsia="ru-RU"/>
              </w:rPr>
              <w:t>-Пульс (</w:t>
            </w:r>
            <w:r>
              <w:rPr>
                <w:rFonts w:ascii="Tahoma" w:eastAsiaTheme="minorEastAsia" w:hAnsi="Tahoma" w:cs="Tahoma" w:hint="default"/>
                <w:b w:val="0"/>
                <w:bCs w:val="0"/>
                <w:kern w:val="0"/>
                <w:sz w:val="22"/>
                <w:szCs w:val="22"/>
                <w:lang w:val="ru-RU" w:eastAsia="ru-RU"/>
              </w:rPr>
              <w:t>9</w:t>
            </w:r>
            <w:r w:rsidRPr="002711AF">
              <w:rPr>
                <w:rFonts w:ascii="Tahoma" w:eastAsiaTheme="minorEastAsia" w:hAnsi="Tahoma" w:cs="Tahoma" w:hint="default"/>
                <w:b w:val="0"/>
                <w:bCs w:val="0"/>
                <w:kern w:val="0"/>
                <w:sz w:val="22"/>
                <w:szCs w:val="22"/>
                <w:lang w:val="ru-RU" w:eastAsia="ru-RU"/>
              </w:rPr>
              <w:t>00х</w:t>
            </w:r>
            <w:r>
              <w:rPr>
                <w:rFonts w:ascii="Tahoma" w:eastAsiaTheme="minorEastAsia" w:hAnsi="Tahoma" w:cs="Tahoma" w:hint="default"/>
                <w:b w:val="0"/>
                <w:bCs w:val="0"/>
                <w:kern w:val="0"/>
                <w:sz w:val="22"/>
                <w:szCs w:val="22"/>
                <w:lang w:val="ru-RU" w:eastAsia="ru-RU"/>
              </w:rPr>
              <w:t>2100</w:t>
            </w:r>
            <w:r w:rsidRPr="002711AF">
              <w:rPr>
                <w:rFonts w:ascii="Tahoma" w:eastAsiaTheme="minorEastAsia" w:hAnsi="Tahoma" w:cs="Tahoma" w:hint="default"/>
                <w:b w:val="0"/>
                <w:bCs w:val="0"/>
                <w:kern w:val="0"/>
                <w:sz w:val="22"/>
                <w:szCs w:val="22"/>
                <w:lang w:val="ru-RU" w:eastAsia="ru-RU"/>
              </w:rPr>
              <w:t>), RAL 7040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2F75" w14:textId="3B53FAA4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шт</w:t>
            </w:r>
            <w:proofErr w:type="spellEnd"/>
            <w:r w:rsidRPr="00A215AF">
              <w:rPr>
                <w:rFonts w:ascii="Tahoma" w:hAnsi="Tahoma" w:cs="Tahoma"/>
              </w:rPr>
              <w:t>/м2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841A" w14:textId="1FC34471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1/2,10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D78C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381D9392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B51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9406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Однопольная</w:t>
            </w:r>
            <w:proofErr w:type="spellEnd"/>
            <w:r w:rsidRPr="00A215AF">
              <w:rPr>
                <w:rFonts w:ascii="Tahoma" w:hAnsi="Tahoma" w:cs="Tahoma"/>
              </w:rPr>
              <w:t xml:space="preserve"> глухая противопожарная дверь ДПМ-01/60 (EI 60) (доводчики, наличники учесть)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7C99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шт</w:t>
            </w:r>
            <w:proofErr w:type="spellEnd"/>
            <w:r w:rsidRPr="00A215AF">
              <w:rPr>
                <w:rFonts w:ascii="Tahoma" w:hAnsi="Tahoma" w:cs="Tahoma"/>
              </w:rPr>
              <w:t>/м2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BF24A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1/2,10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AF2B3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6B09D8B9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2A32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7E6E" w14:textId="76D8748A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DE4EAD">
              <w:rPr>
                <w:rFonts w:ascii="Tahoma" w:hAnsi="Tahoma" w:cs="Tahoma"/>
              </w:rPr>
              <w:t>Сплит-система Бирюса-В-12LPR/B-12LPQ+ зимний пакет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A19A0" w14:textId="20B833DF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5FCE5" w14:textId="55AAA2DD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BB00" w14:textId="7AF2AD03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Материал заказчика</w:t>
            </w:r>
          </w:p>
        </w:tc>
      </w:tr>
      <w:tr w:rsidR="0055541F" w14:paraId="57E67F4C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E210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6FC2" w14:textId="5D09E3B2" w:rsidR="0055541F" w:rsidRPr="0021637C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21637C">
              <w:rPr>
                <w:rFonts w:ascii="Tahoma" w:hAnsi="Tahoma" w:cs="Tahoma"/>
              </w:rPr>
              <w:t>Тройник ф50х50х50 45 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A2756" w14:textId="3AAD963F" w:rsidR="0055541F" w:rsidRPr="0021637C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21637C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4017B" w14:textId="1B7C95F8" w:rsidR="0055541F" w:rsidRPr="0021637C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1637C">
              <w:rPr>
                <w:rFonts w:ascii="Tahoma" w:hAnsi="Tahoma" w:cs="Tahom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9B377" w14:textId="77777777" w:rsidR="0055541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37EFE8BE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EE62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1B04" w14:textId="2BCC9461" w:rsidR="0055541F" w:rsidRPr="0021637C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21637C">
              <w:rPr>
                <w:rFonts w:ascii="Tahoma" w:hAnsi="Tahoma" w:cs="Tahoma"/>
              </w:rPr>
              <w:t>Сантехническая манжета для канализации MPF 32х25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93421" w14:textId="3FCCA0A2" w:rsidR="0055541F" w:rsidRPr="0021637C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21637C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1C15C" w14:textId="283B4ACF" w:rsidR="0055541F" w:rsidRPr="0021637C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1637C">
              <w:rPr>
                <w:rFonts w:ascii="Tahoma" w:hAnsi="Tahoma" w:cs="Tahom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CB6C" w14:textId="77777777" w:rsidR="0055541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1C734928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6E84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8882" w14:textId="0752AA62" w:rsidR="0055541F" w:rsidRPr="0021637C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21637C">
              <w:rPr>
                <w:rFonts w:ascii="Tahoma" w:hAnsi="Tahoma" w:cs="Tahoma"/>
              </w:rPr>
              <w:t>Медная труба диаметром 9,5мм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DB2CD" w14:textId="095F193E" w:rsidR="0055541F" w:rsidRPr="0021637C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21637C">
              <w:rPr>
                <w:rFonts w:ascii="Tahoma" w:hAnsi="Tahoma" w:cs="Tahoma"/>
                <w:sz w:val="21"/>
                <w:szCs w:val="21"/>
              </w:rPr>
              <w:t>м.п</w:t>
            </w:r>
            <w:proofErr w:type="spellEnd"/>
            <w:r w:rsidRPr="0021637C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13890" w14:textId="1413F107" w:rsidR="0055541F" w:rsidRPr="0021637C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1637C">
              <w:rPr>
                <w:rFonts w:ascii="Tahoma" w:hAnsi="Tahoma" w:cs="Tahoma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E134" w14:textId="77777777" w:rsidR="0055541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4F1F7EA4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22C4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510" w14:textId="6E5F12DA" w:rsidR="0055541F" w:rsidRPr="0021637C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21637C">
              <w:rPr>
                <w:rFonts w:ascii="Tahoma" w:hAnsi="Tahoma" w:cs="Tahoma"/>
              </w:rPr>
              <w:t>Медная труба диаметром 15,88мм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A7B2D" w14:textId="506314F4" w:rsidR="0055541F" w:rsidRPr="0021637C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21637C">
              <w:rPr>
                <w:rFonts w:ascii="Tahoma" w:hAnsi="Tahoma" w:cs="Tahoma"/>
                <w:sz w:val="21"/>
                <w:szCs w:val="21"/>
              </w:rPr>
              <w:t>м.п</w:t>
            </w:r>
            <w:proofErr w:type="spellEnd"/>
            <w:r w:rsidRPr="0021637C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44A8F" w14:textId="579DE26A" w:rsidR="0055541F" w:rsidRPr="0021637C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1637C">
              <w:rPr>
                <w:rFonts w:ascii="Tahoma" w:hAnsi="Tahoma" w:cs="Tahoma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284A" w14:textId="77777777" w:rsidR="0055541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0FCD3A21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2EA3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DABC" w14:textId="022C6D0C" w:rsidR="0055541F" w:rsidRPr="0021637C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21637C">
              <w:rPr>
                <w:rFonts w:ascii="Tahoma" w:hAnsi="Tahoma" w:cs="Tahoma"/>
              </w:rPr>
              <w:t>Изоляция трубная из вспененного каучука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34EFD" w14:textId="7D602293" w:rsidR="0055541F" w:rsidRPr="0021637C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21637C">
              <w:rPr>
                <w:rFonts w:ascii="Tahoma" w:hAnsi="Tahoma" w:cs="Tahoma"/>
                <w:sz w:val="21"/>
                <w:szCs w:val="21"/>
              </w:rPr>
              <w:t>м.п</w:t>
            </w:r>
            <w:proofErr w:type="spellEnd"/>
            <w:r w:rsidRPr="0021637C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A20F1" w14:textId="3045F163" w:rsidR="0055541F" w:rsidRPr="0021637C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1637C">
              <w:rPr>
                <w:rFonts w:ascii="Tahoma" w:hAnsi="Tahoma" w:cs="Tahoma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EA002" w14:textId="77777777" w:rsidR="0055541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2EF9B3FE" w14:textId="77777777" w:rsidTr="00A86C25">
        <w:trPr>
          <w:trHeight w:val="6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A02" w14:textId="0792FD75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Материал э</w:t>
            </w:r>
            <w:r w:rsidRPr="00A215AF">
              <w:rPr>
                <w:rFonts w:ascii="Tahoma" w:hAnsi="Tahoma" w:cs="Tahoma"/>
                <w:b/>
                <w:bCs/>
              </w:rPr>
              <w:t>лектромонтажные работы</w:t>
            </w:r>
          </w:p>
        </w:tc>
      </w:tr>
      <w:tr w:rsidR="0055541F" w14:paraId="55288DF0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D504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C7B4" w14:textId="77777777" w:rsidR="0055541F" w:rsidRPr="00387064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387064">
              <w:rPr>
                <w:rFonts w:ascii="Tahoma" w:hAnsi="Tahoma" w:cs="Tahoma"/>
              </w:rPr>
              <w:t xml:space="preserve">Розетка двойная </w:t>
            </w:r>
            <w:proofErr w:type="spellStart"/>
            <w:r w:rsidRPr="00387064">
              <w:rPr>
                <w:rFonts w:ascii="Tahoma" w:hAnsi="Tahoma" w:cs="Tahoma"/>
              </w:rPr>
              <w:t>внутр</w:t>
            </w:r>
            <w:proofErr w:type="spellEnd"/>
            <w:r w:rsidRPr="00387064">
              <w:rPr>
                <w:rFonts w:ascii="Tahoma" w:hAnsi="Tahoma" w:cs="Tahoma"/>
              </w:rPr>
              <w:t>. с заземлением 16А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C28A6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1D21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A5701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738F94FB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2275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960E" w14:textId="77777777" w:rsidR="0055541F" w:rsidRPr="00387064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387064">
              <w:rPr>
                <w:rFonts w:ascii="Tahoma" w:hAnsi="Tahoma" w:cs="Tahoma"/>
              </w:rPr>
              <w:t>Розетка одинарная под кондиционер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16FBA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807D7" w14:textId="6881651F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91B5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63C24029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6548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5DFD" w14:textId="77777777" w:rsidR="0055541F" w:rsidRPr="00387064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387064">
              <w:rPr>
                <w:rFonts w:ascii="Tahoma" w:hAnsi="Tahoma" w:cs="Tahoma"/>
              </w:rPr>
              <w:t>Подразетник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F7CCA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32EF7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B4EA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70B6ED29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45DA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7AF" w14:textId="77777777" w:rsidR="0055541F" w:rsidRPr="00387064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387064">
              <w:rPr>
                <w:rFonts w:ascii="Tahoma" w:hAnsi="Tahoma" w:cs="Tahoma"/>
              </w:rPr>
              <w:t>Выключатель внутренний одноклавишный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FE619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1889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9163D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146505AB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3748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286" w14:textId="77777777" w:rsidR="0055541F" w:rsidRPr="00387064" w:rsidRDefault="0055541F" w:rsidP="0055541F">
            <w:pPr>
              <w:pStyle w:val="1"/>
              <w:spacing w:after="0" w:afterAutospacing="0"/>
              <w:rPr>
                <w:rFonts w:ascii="Tahoma" w:hAnsi="Tahoma" w:cs="Tahoma" w:hint="default"/>
                <w:sz w:val="22"/>
                <w:szCs w:val="22"/>
                <w:lang w:val="ru-RU"/>
              </w:rPr>
            </w:pPr>
            <w:r w:rsidRPr="00387064">
              <w:rPr>
                <w:rFonts w:ascii="Tahoma" w:hAnsi="Tahoma" w:cs="Tahoma" w:hint="default"/>
                <w:b w:val="0"/>
                <w:bCs w:val="0"/>
                <w:kern w:val="0"/>
                <w:sz w:val="22"/>
                <w:szCs w:val="22"/>
                <w:lang w:val="ru-RU" w:eastAsia="ru-RU"/>
              </w:rPr>
              <w:t xml:space="preserve">Пластиковый модульный корпус ЭРА </w:t>
            </w:r>
            <w:proofErr w:type="spellStart"/>
            <w:r w:rsidRPr="00387064">
              <w:rPr>
                <w:rFonts w:ascii="Tahoma" w:hAnsi="Tahoma" w:cs="Tahoma" w:hint="default"/>
                <w:b w:val="0"/>
                <w:bCs w:val="0"/>
                <w:kern w:val="0"/>
                <w:sz w:val="22"/>
                <w:szCs w:val="22"/>
                <w:lang w:val="ru-RU" w:eastAsia="ru-RU"/>
              </w:rPr>
              <w:t>КМПн</w:t>
            </w:r>
            <w:proofErr w:type="spellEnd"/>
            <w:r w:rsidRPr="00387064">
              <w:rPr>
                <w:rFonts w:ascii="Tahoma" w:hAnsi="Tahoma" w:cs="Tahoma" w:hint="default"/>
                <w:b w:val="0"/>
                <w:bCs w:val="0"/>
                <w:kern w:val="0"/>
                <w:sz w:val="22"/>
                <w:szCs w:val="22"/>
                <w:lang w:val="ru-RU" w:eastAsia="ru-RU"/>
              </w:rPr>
              <w:t xml:space="preserve"> IP65 Б0046405 (8 модулей)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A1F74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77A3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B8187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0AC0B64B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1AA3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8473" w14:textId="77777777" w:rsidR="0055541F" w:rsidRPr="00387064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387064">
              <w:rPr>
                <w:rFonts w:ascii="Tahoma" w:hAnsi="Tahoma" w:cs="Tahoma"/>
              </w:rPr>
              <w:t>Светильник потолочный 595х595 Эра 36Вт,6500К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73A8B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DE6B4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32C6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5720F9D0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FEFD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FC09" w14:textId="77777777" w:rsidR="0055541F" w:rsidRPr="00387064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387064">
              <w:rPr>
                <w:rFonts w:ascii="Tahoma" w:hAnsi="Tahoma" w:cs="Tahoma"/>
              </w:rPr>
              <w:t>Кабель ВВГ-</w:t>
            </w:r>
            <w:proofErr w:type="spellStart"/>
            <w:r w:rsidRPr="00387064">
              <w:rPr>
                <w:rFonts w:ascii="Tahoma" w:hAnsi="Tahoma" w:cs="Tahoma"/>
              </w:rPr>
              <w:t>Пнг</w:t>
            </w:r>
            <w:proofErr w:type="spellEnd"/>
            <w:r w:rsidRPr="00387064">
              <w:rPr>
                <w:rFonts w:ascii="Tahoma" w:hAnsi="Tahoma" w:cs="Tahoma"/>
              </w:rPr>
              <w:t xml:space="preserve"> 3х1,5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0D416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м.п</w:t>
            </w:r>
            <w:proofErr w:type="spellEnd"/>
            <w:r w:rsidRPr="00A215AF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42B6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CF71D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63DF0C89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8F15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EF66" w14:textId="77777777" w:rsidR="0055541F" w:rsidRPr="00387064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387064">
              <w:rPr>
                <w:rFonts w:ascii="Tahoma" w:hAnsi="Tahoma" w:cs="Tahoma"/>
              </w:rPr>
              <w:t>Кабель ВВГ-</w:t>
            </w:r>
            <w:proofErr w:type="spellStart"/>
            <w:r w:rsidRPr="00387064">
              <w:rPr>
                <w:rFonts w:ascii="Tahoma" w:hAnsi="Tahoma" w:cs="Tahoma"/>
              </w:rPr>
              <w:t>Пнг</w:t>
            </w:r>
            <w:proofErr w:type="spellEnd"/>
            <w:r w:rsidRPr="00387064">
              <w:rPr>
                <w:rFonts w:ascii="Tahoma" w:hAnsi="Tahoma" w:cs="Tahoma"/>
              </w:rPr>
              <w:t xml:space="preserve"> 3х2,5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1DC91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м.п</w:t>
            </w:r>
            <w:proofErr w:type="spellEnd"/>
            <w:r w:rsidRPr="00A215AF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8F94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BDFA1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2ECCCEB2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D6EE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6FA1" w14:textId="77777777" w:rsidR="0055541F" w:rsidRPr="00387064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387064">
              <w:rPr>
                <w:rFonts w:ascii="Tahoma" w:hAnsi="Tahoma" w:cs="Tahoma"/>
              </w:rPr>
              <w:t>Гофротруба</w:t>
            </w:r>
            <w:proofErr w:type="spellEnd"/>
            <w:r w:rsidRPr="00387064">
              <w:rPr>
                <w:rFonts w:ascii="Tahoma" w:hAnsi="Tahoma" w:cs="Tahoma"/>
              </w:rPr>
              <w:t xml:space="preserve"> 25мм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16767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A215AF">
              <w:rPr>
                <w:rFonts w:ascii="Tahoma" w:hAnsi="Tahoma" w:cs="Tahoma"/>
              </w:rPr>
              <w:t>м.п</w:t>
            </w:r>
            <w:proofErr w:type="spellEnd"/>
            <w:r w:rsidRPr="00A215AF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8B442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819A7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5541F" w14:paraId="3B299058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50E5" w14:textId="77777777" w:rsidR="0055541F" w:rsidRPr="00A215AF" w:rsidRDefault="0055541F" w:rsidP="0055541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214" w14:textId="77777777" w:rsidR="0055541F" w:rsidRPr="00387064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  <w:r w:rsidRPr="00387064">
              <w:rPr>
                <w:rFonts w:ascii="Tahoma" w:hAnsi="Tahoma" w:cs="Tahoma"/>
              </w:rPr>
              <w:t>Распределительная коробка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08A42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4D806" w14:textId="77777777" w:rsidR="0055541F" w:rsidRPr="00A215AF" w:rsidRDefault="0055541F" w:rsidP="0055541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0340C" w14:textId="77777777" w:rsidR="0055541F" w:rsidRPr="00A215AF" w:rsidRDefault="0055541F" w:rsidP="0055541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D0D6F" w14:paraId="104F83E5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D98" w14:textId="77777777" w:rsidR="000D0D6F" w:rsidRPr="00A215AF" w:rsidRDefault="000D0D6F" w:rsidP="000D0D6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A0F3" w14:textId="77777777" w:rsidR="000D0D6F" w:rsidRPr="00387064" w:rsidRDefault="000D0D6F" w:rsidP="000D0D6F">
            <w:pPr>
              <w:spacing w:after="0" w:line="240" w:lineRule="auto"/>
              <w:rPr>
                <w:rFonts w:ascii="Tahoma" w:hAnsi="Tahoma" w:cs="Tahoma"/>
              </w:rPr>
            </w:pPr>
            <w:r w:rsidRPr="00387064">
              <w:rPr>
                <w:rFonts w:ascii="Tahoma" w:hAnsi="Tahoma" w:cs="Tahoma"/>
              </w:rPr>
              <w:t>Крепеж REXANT, клипса, для трубы, пластик, цвет серый, 20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F7739" w14:textId="4B8754B1" w:rsidR="000D0D6F" w:rsidRPr="00A215AF" w:rsidRDefault="000D0D6F" w:rsidP="000D0D6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DA397" w14:textId="33DC3FA1" w:rsidR="000D0D6F" w:rsidRPr="00A215AF" w:rsidRDefault="000D0D6F" w:rsidP="000D0D6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9C88C" w14:textId="77777777" w:rsidR="000D0D6F" w:rsidRPr="00A215AF" w:rsidRDefault="000D0D6F" w:rsidP="000D0D6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D0D6F" w14:paraId="33A124CC" w14:textId="77777777" w:rsidTr="00CC4B1D">
        <w:trPr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4C2" w14:textId="77777777" w:rsidR="000D0D6F" w:rsidRPr="00A215AF" w:rsidRDefault="000D0D6F" w:rsidP="000D0D6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9BA" w14:textId="3D3CB194" w:rsidR="000D0D6F" w:rsidRPr="00387064" w:rsidRDefault="000D0D6F" w:rsidP="000D0D6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Блок АВР 10000/230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CD7B3" w14:textId="417B1D0B" w:rsidR="000D0D6F" w:rsidRPr="00A215AF" w:rsidRDefault="000D0D6F" w:rsidP="000D0D6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5AF">
              <w:rPr>
                <w:rFonts w:ascii="Tahoma" w:hAnsi="Tahoma" w:cs="Tahom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D3C9" w14:textId="6D0DCB23" w:rsidR="000D0D6F" w:rsidRPr="00A215AF" w:rsidRDefault="000D0D6F" w:rsidP="000D0D6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6CC3" w14:textId="77777777" w:rsidR="000D0D6F" w:rsidRPr="00A215AF" w:rsidRDefault="000D0D6F" w:rsidP="000D0D6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2451BC0D" w14:textId="480D7A2E" w:rsidR="00CC4B1D" w:rsidRDefault="00A215AF" w:rsidP="000D0D6F">
      <w:pPr>
        <w:pStyle w:val="11"/>
        <w:rPr>
          <w:rFonts w:ascii="Tahoma" w:hAnsi="Tahoma" w:cs="Tahoma"/>
          <w:szCs w:val="24"/>
        </w:rPr>
      </w:pPr>
      <w:r>
        <w:rPr>
          <w:rStyle w:val="12"/>
          <w:b/>
        </w:rPr>
        <w:t xml:space="preserve">                             </w:t>
      </w:r>
    </w:p>
    <w:p w14:paraId="3F19DCA3" w14:textId="5E321DEC" w:rsidR="00CC4B1D" w:rsidRDefault="00CC4B1D" w:rsidP="00410348">
      <w:pPr>
        <w:jc w:val="center"/>
        <w:rPr>
          <w:rFonts w:ascii="Tahoma" w:hAnsi="Tahoma" w:cs="Tahoma"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5187"/>
      </w:tblGrid>
      <w:tr w:rsidR="00582B94" w14:paraId="7A06B6C7" w14:textId="77777777" w:rsidTr="00582B94">
        <w:tc>
          <w:tcPr>
            <w:tcW w:w="5495" w:type="dxa"/>
          </w:tcPr>
          <w:p w14:paraId="7A75BB71" w14:textId="73E7BD6C" w:rsidR="00582B94" w:rsidRDefault="00582B94" w:rsidP="0041034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82B94">
              <w:rPr>
                <w:rFonts w:ascii="Tahoma" w:hAnsi="Tahoma" w:cs="Tahoma"/>
                <w:sz w:val="20"/>
                <w:szCs w:val="20"/>
              </w:rPr>
              <w:t>Существующее расположение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серверной</w:t>
            </w:r>
          </w:p>
        </w:tc>
        <w:tc>
          <w:tcPr>
            <w:tcW w:w="5187" w:type="dxa"/>
          </w:tcPr>
          <w:p w14:paraId="11A4CADA" w14:textId="68C89321" w:rsidR="00582B94" w:rsidRDefault="00582B94" w:rsidP="0041034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Планируемое</w:t>
            </w:r>
            <w:r w:rsidRPr="00582B94">
              <w:rPr>
                <w:rFonts w:ascii="Tahoma" w:hAnsi="Tahoma" w:cs="Tahoma"/>
                <w:sz w:val="20"/>
                <w:szCs w:val="20"/>
              </w:rPr>
              <w:t xml:space="preserve"> расположение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серверной</w:t>
            </w:r>
          </w:p>
        </w:tc>
      </w:tr>
      <w:tr w:rsidR="00582B94" w14:paraId="0C272EE3" w14:textId="77777777" w:rsidTr="00582B94">
        <w:tc>
          <w:tcPr>
            <w:tcW w:w="5495" w:type="dxa"/>
          </w:tcPr>
          <w:p w14:paraId="2945C403" w14:textId="2677029F" w:rsidR="00582B94" w:rsidRDefault="00582B94" w:rsidP="0041034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5F841B" wp14:editId="70A34703">
                  <wp:extent cx="4136626" cy="324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6626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</w:tcPr>
          <w:p w14:paraId="747D7610" w14:textId="55A762F8" w:rsidR="00582B94" w:rsidRDefault="00DE4EAD" w:rsidP="0041034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772DFE" wp14:editId="030818ED">
                  <wp:extent cx="3273554" cy="32397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376" cy="3245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A93E32" w14:textId="77777777" w:rsidR="000C4B22" w:rsidRDefault="000C4B22" w:rsidP="00410348">
      <w:pPr>
        <w:jc w:val="center"/>
        <w:rPr>
          <w:rFonts w:ascii="Tahoma" w:hAnsi="Tahoma" w:cs="Tahoma"/>
          <w:sz w:val="24"/>
          <w:szCs w:val="24"/>
        </w:rPr>
      </w:pPr>
    </w:p>
    <w:sectPr w:rsidR="000C4B22" w:rsidSect="00335A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75D2" w14:textId="77777777" w:rsidR="00D04162" w:rsidRDefault="00D04162" w:rsidP="008049D3">
      <w:pPr>
        <w:spacing w:after="0" w:line="240" w:lineRule="auto"/>
      </w:pPr>
      <w:r>
        <w:separator/>
      </w:r>
    </w:p>
  </w:endnote>
  <w:endnote w:type="continuationSeparator" w:id="0">
    <w:p w14:paraId="19AAEB63" w14:textId="77777777" w:rsidR="00D04162" w:rsidRDefault="00D04162" w:rsidP="0080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11CF" w14:textId="77777777" w:rsidR="00D04162" w:rsidRDefault="00D04162" w:rsidP="008049D3">
      <w:pPr>
        <w:spacing w:after="0" w:line="240" w:lineRule="auto"/>
      </w:pPr>
      <w:r>
        <w:separator/>
      </w:r>
    </w:p>
  </w:footnote>
  <w:footnote w:type="continuationSeparator" w:id="0">
    <w:p w14:paraId="66F62033" w14:textId="77777777" w:rsidR="00D04162" w:rsidRDefault="00D04162" w:rsidP="00804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107"/>
    <w:multiLevelType w:val="hybridMultilevel"/>
    <w:tmpl w:val="B170B7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29568B"/>
    <w:multiLevelType w:val="hybridMultilevel"/>
    <w:tmpl w:val="A330D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74341"/>
    <w:multiLevelType w:val="hybridMultilevel"/>
    <w:tmpl w:val="F1BA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47DA3"/>
    <w:multiLevelType w:val="multilevel"/>
    <w:tmpl w:val="59766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7E747D5F"/>
    <w:multiLevelType w:val="multilevel"/>
    <w:tmpl w:val="F806B7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A9C"/>
    <w:rsid w:val="00006059"/>
    <w:rsid w:val="000109C1"/>
    <w:rsid w:val="000269C6"/>
    <w:rsid w:val="00033E5F"/>
    <w:rsid w:val="00037A9C"/>
    <w:rsid w:val="0004637E"/>
    <w:rsid w:val="00056D4E"/>
    <w:rsid w:val="00062061"/>
    <w:rsid w:val="00062227"/>
    <w:rsid w:val="000768D4"/>
    <w:rsid w:val="0008221C"/>
    <w:rsid w:val="00082DF6"/>
    <w:rsid w:val="00083DCF"/>
    <w:rsid w:val="000845C6"/>
    <w:rsid w:val="00094158"/>
    <w:rsid w:val="00094922"/>
    <w:rsid w:val="000C3D68"/>
    <w:rsid w:val="000C4B22"/>
    <w:rsid w:val="000D0AAA"/>
    <w:rsid w:val="000D0D6F"/>
    <w:rsid w:val="000E0402"/>
    <w:rsid w:val="000E79D2"/>
    <w:rsid w:val="001564A6"/>
    <w:rsid w:val="001571F0"/>
    <w:rsid w:val="001617FB"/>
    <w:rsid w:val="00163EEA"/>
    <w:rsid w:val="00170913"/>
    <w:rsid w:val="001724E0"/>
    <w:rsid w:val="00172D65"/>
    <w:rsid w:val="001829A0"/>
    <w:rsid w:val="00187D3B"/>
    <w:rsid w:val="001B15E9"/>
    <w:rsid w:val="001D2232"/>
    <w:rsid w:val="001D2795"/>
    <w:rsid w:val="001D5104"/>
    <w:rsid w:val="001D7A57"/>
    <w:rsid w:val="001E1B3A"/>
    <w:rsid w:val="001E34A5"/>
    <w:rsid w:val="001F203A"/>
    <w:rsid w:val="001F4F1E"/>
    <w:rsid w:val="001F6E08"/>
    <w:rsid w:val="0021637C"/>
    <w:rsid w:val="00261A75"/>
    <w:rsid w:val="00262DFE"/>
    <w:rsid w:val="00262FC1"/>
    <w:rsid w:val="002711AF"/>
    <w:rsid w:val="00283305"/>
    <w:rsid w:val="002906A9"/>
    <w:rsid w:val="002A3C1F"/>
    <w:rsid w:val="002A51A9"/>
    <w:rsid w:val="002A6FB9"/>
    <w:rsid w:val="002A7B53"/>
    <w:rsid w:val="002B7AE8"/>
    <w:rsid w:val="002C161A"/>
    <w:rsid w:val="002E1C7D"/>
    <w:rsid w:val="002E2107"/>
    <w:rsid w:val="0030095E"/>
    <w:rsid w:val="003055BC"/>
    <w:rsid w:val="00310B54"/>
    <w:rsid w:val="0032597A"/>
    <w:rsid w:val="00330D96"/>
    <w:rsid w:val="00334E47"/>
    <w:rsid w:val="00335909"/>
    <w:rsid w:val="00335A5E"/>
    <w:rsid w:val="00351B30"/>
    <w:rsid w:val="003534C4"/>
    <w:rsid w:val="00354449"/>
    <w:rsid w:val="003544F4"/>
    <w:rsid w:val="00355F8D"/>
    <w:rsid w:val="00361615"/>
    <w:rsid w:val="0037400E"/>
    <w:rsid w:val="0038241E"/>
    <w:rsid w:val="00387064"/>
    <w:rsid w:val="003932F0"/>
    <w:rsid w:val="00396429"/>
    <w:rsid w:val="003A3F37"/>
    <w:rsid w:val="003B146C"/>
    <w:rsid w:val="003B2434"/>
    <w:rsid w:val="003D7C95"/>
    <w:rsid w:val="003E3F19"/>
    <w:rsid w:val="003F6C4A"/>
    <w:rsid w:val="00405795"/>
    <w:rsid w:val="00410348"/>
    <w:rsid w:val="00414361"/>
    <w:rsid w:val="00425338"/>
    <w:rsid w:val="004268B5"/>
    <w:rsid w:val="00431CB7"/>
    <w:rsid w:val="0043774A"/>
    <w:rsid w:val="00440494"/>
    <w:rsid w:val="00443805"/>
    <w:rsid w:val="004578E4"/>
    <w:rsid w:val="00466D0B"/>
    <w:rsid w:val="00497C05"/>
    <w:rsid w:val="004A0146"/>
    <w:rsid w:val="004A135C"/>
    <w:rsid w:val="004A1814"/>
    <w:rsid w:val="004B34FA"/>
    <w:rsid w:val="004B41FD"/>
    <w:rsid w:val="004C1FD6"/>
    <w:rsid w:val="004C3A3F"/>
    <w:rsid w:val="004C4A27"/>
    <w:rsid w:val="004C65B9"/>
    <w:rsid w:val="004D1A96"/>
    <w:rsid w:val="004E4EB2"/>
    <w:rsid w:val="004E6AFB"/>
    <w:rsid w:val="004F0DA0"/>
    <w:rsid w:val="004F41BF"/>
    <w:rsid w:val="00500132"/>
    <w:rsid w:val="005060D9"/>
    <w:rsid w:val="005079F8"/>
    <w:rsid w:val="0052192E"/>
    <w:rsid w:val="00540A9E"/>
    <w:rsid w:val="00540FEF"/>
    <w:rsid w:val="0054204C"/>
    <w:rsid w:val="00544837"/>
    <w:rsid w:val="00552DD4"/>
    <w:rsid w:val="00553322"/>
    <w:rsid w:val="0055541F"/>
    <w:rsid w:val="00556191"/>
    <w:rsid w:val="00557DF9"/>
    <w:rsid w:val="00560E3D"/>
    <w:rsid w:val="00570ADF"/>
    <w:rsid w:val="005724A1"/>
    <w:rsid w:val="005726B7"/>
    <w:rsid w:val="00575A5A"/>
    <w:rsid w:val="00582B94"/>
    <w:rsid w:val="00586AD1"/>
    <w:rsid w:val="00587B1A"/>
    <w:rsid w:val="00587B68"/>
    <w:rsid w:val="005A6490"/>
    <w:rsid w:val="005B1021"/>
    <w:rsid w:val="005B2F39"/>
    <w:rsid w:val="005B366C"/>
    <w:rsid w:val="005D2B38"/>
    <w:rsid w:val="005E03ED"/>
    <w:rsid w:val="005E7C91"/>
    <w:rsid w:val="005F1176"/>
    <w:rsid w:val="00622936"/>
    <w:rsid w:val="00623294"/>
    <w:rsid w:val="00626B8C"/>
    <w:rsid w:val="0062708E"/>
    <w:rsid w:val="006464A0"/>
    <w:rsid w:val="0065228E"/>
    <w:rsid w:val="00657626"/>
    <w:rsid w:val="00672ECD"/>
    <w:rsid w:val="006816AC"/>
    <w:rsid w:val="006860F4"/>
    <w:rsid w:val="006904C9"/>
    <w:rsid w:val="00697CA0"/>
    <w:rsid w:val="006A4509"/>
    <w:rsid w:val="006A6BDD"/>
    <w:rsid w:val="006C13AC"/>
    <w:rsid w:val="006C476B"/>
    <w:rsid w:val="006C73C4"/>
    <w:rsid w:val="006F1BB1"/>
    <w:rsid w:val="00711DDD"/>
    <w:rsid w:val="00714856"/>
    <w:rsid w:val="00714F31"/>
    <w:rsid w:val="00715155"/>
    <w:rsid w:val="00716653"/>
    <w:rsid w:val="007235A0"/>
    <w:rsid w:val="00727315"/>
    <w:rsid w:val="00733744"/>
    <w:rsid w:val="00752577"/>
    <w:rsid w:val="00752D39"/>
    <w:rsid w:val="007541D3"/>
    <w:rsid w:val="00777DA0"/>
    <w:rsid w:val="00785268"/>
    <w:rsid w:val="0079358D"/>
    <w:rsid w:val="00796396"/>
    <w:rsid w:val="007A10FB"/>
    <w:rsid w:val="007A79D7"/>
    <w:rsid w:val="007B61A2"/>
    <w:rsid w:val="007C6E29"/>
    <w:rsid w:val="007D004B"/>
    <w:rsid w:val="007D2789"/>
    <w:rsid w:val="007D4130"/>
    <w:rsid w:val="007D5724"/>
    <w:rsid w:val="007F15D8"/>
    <w:rsid w:val="007F5A7A"/>
    <w:rsid w:val="007F7AB9"/>
    <w:rsid w:val="008049D3"/>
    <w:rsid w:val="0080689F"/>
    <w:rsid w:val="00815B66"/>
    <w:rsid w:val="00816CA8"/>
    <w:rsid w:val="00817541"/>
    <w:rsid w:val="00827E11"/>
    <w:rsid w:val="00836CCF"/>
    <w:rsid w:val="0085433A"/>
    <w:rsid w:val="00870B10"/>
    <w:rsid w:val="00875045"/>
    <w:rsid w:val="008765A7"/>
    <w:rsid w:val="008A10B4"/>
    <w:rsid w:val="008A3212"/>
    <w:rsid w:val="008B1523"/>
    <w:rsid w:val="008C01DA"/>
    <w:rsid w:val="008C0857"/>
    <w:rsid w:val="008E4130"/>
    <w:rsid w:val="008E60CB"/>
    <w:rsid w:val="008F4823"/>
    <w:rsid w:val="008F7536"/>
    <w:rsid w:val="00917883"/>
    <w:rsid w:val="0092438A"/>
    <w:rsid w:val="00927168"/>
    <w:rsid w:val="009418F3"/>
    <w:rsid w:val="009419FE"/>
    <w:rsid w:val="00946862"/>
    <w:rsid w:val="009468BE"/>
    <w:rsid w:val="009511EE"/>
    <w:rsid w:val="00960551"/>
    <w:rsid w:val="00967A9E"/>
    <w:rsid w:val="009758BE"/>
    <w:rsid w:val="009972FE"/>
    <w:rsid w:val="009A40C3"/>
    <w:rsid w:val="009B3ECD"/>
    <w:rsid w:val="009D18DD"/>
    <w:rsid w:val="009D3BDE"/>
    <w:rsid w:val="00A03199"/>
    <w:rsid w:val="00A05088"/>
    <w:rsid w:val="00A13332"/>
    <w:rsid w:val="00A17D31"/>
    <w:rsid w:val="00A215AF"/>
    <w:rsid w:val="00A22056"/>
    <w:rsid w:val="00A232B9"/>
    <w:rsid w:val="00A253D1"/>
    <w:rsid w:val="00A44C7D"/>
    <w:rsid w:val="00A47987"/>
    <w:rsid w:val="00A52C62"/>
    <w:rsid w:val="00A53D77"/>
    <w:rsid w:val="00A75961"/>
    <w:rsid w:val="00A9013C"/>
    <w:rsid w:val="00AA17C6"/>
    <w:rsid w:val="00AA7AA4"/>
    <w:rsid w:val="00AB1E33"/>
    <w:rsid w:val="00AB1E48"/>
    <w:rsid w:val="00AB42A1"/>
    <w:rsid w:val="00AD0E41"/>
    <w:rsid w:val="00AD4415"/>
    <w:rsid w:val="00AD444A"/>
    <w:rsid w:val="00AE228A"/>
    <w:rsid w:val="00AE2FCE"/>
    <w:rsid w:val="00B104CA"/>
    <w:rsid w:val="00B363E7"/>
    <w:rsid w:val="00B40BB7"/>
    <w:rsid w:val="00B44919"/>
    <w:rsid w:val="00B53307"/>
    <w:rsid w:val="00B6126A"/>
    <w:rsid w:val="00B71C7A"/>
    <w:rsid w:val="00B928AC"/>
    <w:rsid w:val="00BB107E"/>
    <w:rsid w:val="00BB2F51"/>
    <w:rsid w:val="00BB5498"/>
    <w:rsid w:val="00BB6665"/>
    <w:rsid w:val="00BB6FAC"/>
    <w:rsid w:val="00BE101B"/>
    <w:rsid w:val="00BE2FC0"/>
    <w:rsid w:val="00BF6FB1"/>
    <w:rsid w:val="00C06851"/>
    <w:rsid w:val="00C12907"/>
    <w:rsid w:val="00C21E91"/>
    <w:rsid w:val="00C271A0"/>
    <w:rsid w:val="00C3446A"/>
    <w:rsid w:val="00C51E5D"/>
    <w:rsid w:val="00C726E6"/>
    <w:rsid w:val="00C72F75"/>
    <w:rsid w:val="00C763DF"/>
    <w:rsid w:val="00C85D26"/>
    <w:rsid w:val="00C86009"/>
    <w:rsid w:val="00C97AF9"/>
    <w:rsid w:val="00CA1A47"/>
    <w:rsid w:val="00CA5EAE"/>
    <w:rsid w:val="00CB3478"/>
    <w:rsid w:val="00CB790A"/>
    <w:rsid w:val="00CC3F47"/>
    <w:rsid w:val="00CC4B1D"/>
    <w:rsid w:val="00CC69B1"/>
    <w:rsid w:val="00CD281E"/>
    <w:rsid w:val="00CD6618"/>
    <w:rsid w:val="00CE36BC"/>
    <w:rsid w:val="00CF1AB7"/>
    <w:rsid w:val="00CF31EE"/>
    <w:rsid w:val="00D04162"/>
    <w:rsid w:val="00D1394A"/>
    <w:rsid w:val="00D2340C"/>
    <w:rsid w:val="00D246C8"/>
    <w:rsid w:val="00D30089"/>
    <w:rsid w:val="00D33C04"/>
    <w:rsid w:val="00D4294D"/>
    <w:rsid w:val="00D43869"/>
    <w:rsid w:val="00D50BC1"/>
    <w:rsid w:val="00D60332"/>
    <w:rsid w:val="00D61182"/>
    <w:rsid w:val="00D673B3"/>
    <w:rsid w:val="00D717DC"/>
    <w:rsid w:val="00D735C8"/>
    <w:rsid w:val="00D80B8D"/>
    <w:rsid w:val="00DA5D18"/>
    <w:rsid w:val="00DA6ECD"/>
    <w:rsid w:val="00DB797F"/>
    <w:rsid w:val="00DC6AAB"/>
    <w:rsid w:val="00DD0DF2"/>
    <w:rsid w:val="00DE26C9"/>
    <w:rsid w:val="00DE4EAD"/>
    <w:rsid w:val="00DE765E"/>
    <w:rsid w:val="00DF1358"/>
    <w:rsid w:val="00DF1AD3"/>
    <w:rsid w:val="00DF584A"/>
    <w:rsid w:val="00E0694E"/>
    <w:rsid w:val="00E107A3"/>
    <w:rsid w:val="00E12326"/>
    <w:rsid w:val="00E14C66"/>
    <w:rsid w:val="00E15F7A"/>
    <w:rsid w:val="00E17C72"/>
    <w:rsid w:val="00E223C3"/>
    <w:rsid w:val="00E24F87"/>
    <w:rsid w:val="00E309B5"/>
    <w:rsid w:val="00E32749"/>
    <w:rsid w:val="00E4121C"/>
    <w:rsid w:val="00E45182"/>
    <w:rsid w:val="00E4708D"/>
    <w:rsid w:val="00E72DBA"/>
    <w:rsid w:val="00EA1BDC"/>
    <w:rsid w:val="00EB1811"/>
    <w:rsid w:val="00EE134F"/>
    <w:rsid w:val="00EE7F0D"/>
    <w:rsid w:val="00EF0155"/>
    <w:rsid w:val="00EF13B4"/>
    <w:rsid w:val="00EF3710"/>
    <w:rsid w:val="00F007CF"/>
    <w:rsid w:val="00F0202B"/>
    <w:rsid w:val="00F02390"/>
    <w:rsid w:val="00F02D8E"/>
    <w:rsid w:val="00F046BC"/>
    <w:rsid w:val="00F06D21"/>
    <w:rsid w:val="00F0790F"/>
    <w:rsid w:val="00F11226"/>
    <w:rsid w:val="00F116ED"/>
    <w:rsid w:val="00F131E2"/>
    <w:rsid w:val="00F21A8D"/>
    <w:rsid w:val="00F25DC0"/>
    <w:rsid w:val="00F27F87"/>
    <w:rsid w:val="00F34879"/>
    <w:rsid w:val="00F41198"/>
    <w:rsid w:val="00F421FF"/>
    <w:rsid w:val="00F42767"/>
    <w:rsid w:val="00F462DD"/>
    <w:rsid w:val="00F51BE1"/>
    <w:rsid w:val="00F56839"/>
    <w:rsid w:val="00F60263"/>
    <w:rsid w:val="00F71466"/>
    <w:rsid w:val="00F82F7C"/>
    <w:rsid w:val="00F84F22"/>
    <w:rsid w:val="00F865A4"/>
    <w:rsid w:val="00F87811"/>
    <w:rsid w:val="00F9406A"/>
    <w:rsid w:val="00F95D4C"/>
    <w:rsid w:val="00FA0377"/>
    <w:rsid w:val="00FA4865"/>
    <w:rsid w:val="00FB0822"/>
    <w:rsid w:val="00FB1E16"/>
    <w:rsid w:val="00FB2D60"/>
    <w:rsid w:val="00FC44B9"/>
    <w:rsid w:val="00FE2F1E"/>
    <w:rsid w:val="00FE3C0A"/>
    <w:rsid w:val="00FF0AFD"/>
    <w:rsid w:val="00FF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4B8B"/>
  <w15:docId w15:val="{B40C70E3-7F34-43EB-BDDE-C9FA9AED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168"/>
  </w:style>
  <w:style w:type="paragraph" w:styleId="1">
    <w:name w:val="heading 1"/>
    <w:next w:val="a"/>
    <w:link w:val="10"/>
    <w:uiPriority w:val="9"/>
    <w:qFormat/>
    <w:rsid w:val="00A215AF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9C"/>
    <w:pPr>
      <w:ind w:left="720"/>
      <w:contextualSpacing/>
    </w:pPr>
  </w:style>
  <w:style w:type="paragraph" w:styleId="a4">
    <w:name w:val="No Spacing"/>
    <w:uiPriority w:val="1"/>
    <w:qFormat/>
    <w:rsid w:val="0009415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0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9D3"/>
  </w:style>
  <w:style w:type="paragraph" w:styleId="a7">
    <w:name w:val="footer"/>
    <w:basedOn w:val="a"/>
    <w:link w:val="a8"/>
    <w:uiPriority w:val="99"/>
    <w:unhideWhenUsed/>
    <w:rsid w:val="0080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9D3"/>
  </w:style>
  <w:style w:type="paragraph" w:styleId="a9">
    <w:name w:val="Balloon Text"/>
    <w:basedOn w:val="a"/>
    <w:link w:val="aa"/>
    <w:uiPriority w:val="99"/>
    <w:semiHidden/>
    <w:unhideWhenUsed/>
    <w:rsid w:val="00EE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7F0D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1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215AF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customStyle="1" w:styleId="11">
    <w:name w:val="Обычный1"/>
    <w:qFormat/>
    <w:rsid w:val="00A215AF"/>
    <w:pPr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customStyle="1" w:styleId="Standard">
    <w:name w:val="Standard"/>
    <w:rsid w:val="00A215AF"/>
    <w:pPr>
      <w:suppressAutoHyphens/>
      <w:spacing w:line="275" w:lineRule="auto"/>
    </w:pPr>
    <w:rPr>
      <w:rFonts w:ascii="Calibri" w:eastAsia="Calibri" w:hAnsi="Calibri" w:cs="Times New Roman"/>
      <w:szCs w:val="20"/>
    </w:rPr>
  </w:style>
  <w:style w:type="character" w:customStyle="1" w:styleId="12">
    <w:name w:val="Основной шрифт абзаца1"/>
    <w:rsid w:val="00A2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998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87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2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1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4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1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0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78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1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69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6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96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947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337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487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647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183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011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73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71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144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0689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23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74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9EAF-14C9-47C7-A2CA-65C71E63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9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Турков Александр Александрович</dc:creator>
  <cp:lastModifiedBy>Толкунов Максим Сергеевич</cp:lastModifiedBy>
  <cp:revision>105</cp:revision>
  <cp:lastPrinted>2022-05-31T06:58:00Z</cp:lastPrinted>
  <dcterms:created xsi:type="dcterms:W3CDTF">2022-06-08T15:08:00Z</dcterms:created>
  <dcterms:modified xsi:type="dcterms:W3CDTF">2026-04-20T07:35:00Z</dcterms:modified>
</cp:coreProperties>
</file>